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6" w:type="dxa"/>
        <w:tblLayout w:type="fixed"/>
        <w:tblCellMar>
          <w:left w:w="0" w:type="dxa"/>
          <w:right w:w="0" w:type="dxa"/>
        </w:tblCellMar>
        <w:tblLook w:val="01E0" w:firstRow="1" w:lastRow="1" w:firstColumn="1" w:lastColumn="1" w:noHBand="0" w:noVBand="0"/>
      </w:tblPr>
      <w:tblGrid>
        <w:gridCol w:w="3527"/>
        <w:gridCol w:w="6009"/>
      </w:tblGrid>
      <w:tr w:rsidR="0049063B" w:rsidRPr="0049063B" w14:paraId="1799CCDB" w14:textId="77777777" w:rsidTr="00BA0C44">
        <w:trPr>
          <w:trHeight w:val="976"/>
        </w:trPr>
        <w:tc>
          <w:tcPr>
            <w:tcW w:w="3527" w:type="dxa"/>
          </w:tcPr>
          <w:p w14:paraId="08E5ED19" w14:textId="5077416B" w:rsidR="00A00D90" w:rsidRPr="008E6B13" w:rsidRDefault="00A01838" w:rsidP="00BA0C44">
            <w:pPr>
              <w:pStyle w:val="TableParagraph"/>
              <w:jc w:val="center"/>
              <w:rPr>
                <w:sz w:val="26"/>
                <w:szCs w:val="26"/>
                <w:lang w:val="en-US"/>
              </w:rPr>
            </w:pPr>
            <w:r w:rsidRPr="008E6B13">
              <w:rPr>
                <w:sz w:val="26"/>
                <w:szCs w:val="26"/>
              </w:rPr>
              <w:t>UBND</w:t>
            </w:r>
            <w:r w:rsidRPr="008E6B13">
              <w:rPr>
                <w:spacing w:val="-10"/>
                <w:sz w:val="26"/>
                <w:szCs w:val="26"/>
              </w:rPr>
              <w:t xml:space="preserve"> </w:t>
            </w:r>
            <w:r w:rsidRPr="008E6B13">
              <w:rPr>
                <w:sz w:val="26"/>
                <w:szCs w:val="26"/>
              </w:rPr>
              <w:t>PHƯỜNG</w:t>
            </w:r>
            <w:r w:rsidRPr="008E6B13">
              <w:rPr>
                <w:spacing w:val="-6"/>
                <w:sz w:val="26"/>
                <w:szCs w:val="26"/>
              </w:rPr>
              <w:t xml:space="preserve"> </w:t>
            </w:r>
            <w:r w:rsidR="002B0E2A" w:rsidRPr="008E6B13">
              <w:rPr>
                <w:sz w:val="26"/>
                <w:szCs w:val="26"/>
                <w:lang w:val="en-US"/>
              </w:rPr>
              <w:t xml:space="preserve">MÓNG CÁI </w:t>
            </w:r>
            <w:r>
              <w:rPr>
                <w:sz w:val="26"/>
                <w:szCs w:val="26"/>
                <w:lang w:val="en-US"/>
              </w:rPr>
              <w:t>2</w:t>
            </w:r>
          </w:p>
          <w:p w14:paraId="6A7568E3" w14:textId="6E4082A2" w:rsidR="00A00D90" w:rsidRPr="00CA37D9" w:rsidRDefault="00A01838" w:rsidP="00BA0C44">
            <w:pPr>
              <w:pStyle w:val="TableParagraph"/>
              <w:jc w:val="center"/>
              <w:rPr>
                <w:b/>
                <w:spacing w:val="-11"/>
                <w:sz w:val="26"/>
                <w:szCs w:val="26"/>
              </w:rPr>
            </w:pPr>
            <w:r w:rsidRPr="00CA37D9">
              <w:rPr>
                <w:b/>
                <w:spacing w:val="-2"/>
                <w:sz w:val="26"/>
                <w:szCs w:val="26"/>
              </w:rPr>
              <w:t>TRƯ</w:t>
            </w:r>
            <w:r w:rsidRPr="00CA37D9">
              <w:rPr>
                <w:b/>
                <w:spacing w:val="-39"/>
                <w:sz w:val="26"/>
                <w:szCs w:val="26"/>
              </w:rPr>
              <w:t xml:space="preserve"> </w:t>
            </w:r>
            <w:r w:rsidRPr="00CA37D9">
              <w:rPr>
                <w:b/>
                <w:spacing w:val="-2"/>
                <w:sz w:val="26"/>
                <w:szCs w:val="26"/>
              </w:rPr>
              <w:t>ỜNG</w:t>
            </w:r>
            <w:r w:rsidRPr="00CA37D9">
              <w:rPr>
                <w:b/>
                <w:spacing w:val="-11"/>
                <w:sz w:val="26"/>
                <w:szCs w:val="26"/>
              </w:rPr>
              <w:t xml:space="preserve"> </w:t>
            </w:r>
            <w:r w:rsidRPr="00CA37D9">
              <w:rPr>
                <w:b/>
                <w:spacing w:val="-2"/>
                <w:sz w:val="26"/>
                <w:szCs w:val="26"/>
              </w:rPr>
              <w:t>MN</w:t>
            </w:r>
            <w:r w:rsidRPr="00CA37D9">
              <w:rPr>
                <w:b/>
                <w:spacing w:val="-9"/>
                <w:sz w:val="26"/>
                <w:szCs w:val="26"/>
              </w:rPr>
              <w:t xml:space="preserve"> </w:t>
            </w:r>
            <w:r w:rsidR="00807273" w:rsidRPr="00CA37D9">
              <w:rPr>
                <w:b/>
                <w:spacing w:val="-2"/>
                <w:sz w:val="26"/>
                <w:szCs w:val="26"/>
                <w:lang w:val="en-US"/>
              </w:rPr>
              <w:t>KA LONG</w:t>
            </w:r>
          </w:p>
          <w:p w14:paraId="4DF27A06" w14:textId="581A128E" w:rsidR="008E6B13" w:rsidRPr="00CA37D9" w:rsidRDefault="00CA37D9" w:rsidP="00BA0C44">
            <w:pPr>
              <w:ind w:left="50"/>
              <w:jc w:val="center"/>
              <w:rPr>
                <w:b/>
                <w:spacing w:val="-11"/>
                <w:sz w:val="26"/>
                <w:szCs w:val="26"/>
                <w:u w:val="single"/>
                <w:lang w:val="en-US"/>
              </w:rPr>
            </w:pPr>
            <w:r>
              <w:rPr>
                <w:b/>
                <w:noProof/>
                <w:spacing w:val="-11"/>
                <w:sz w:val="26"/>
                <w:szCs w:val="26"/>
                <w:u w:val="single"/>
                <w:lang w:val="en-US"/>
              </w:rPr>
              <mc:AlternateContent>
                <mc:Choice Requires="wps">
                  <w:drawing>
                    <wp:anchor distT="0" distB="0" distL="114300" distR="114300" simplePos="0" relativeHeight="251657728" behindDoc="0" locked="0" layoutInCell="1" allowOverlap="1" wp14:anchorId="7B46BCF4" wp14:editId="1F23FA09">
                      <wp:simplePos x="0" y="0"/>
                      <wp:positionH relativeFrom="column">
                        <wp:posOffset>382904</wp:posOffset>
                      </wp:positionH>
                      <wp:positionV relativeFrom="paragraph">
                        <wp:posOffset>13970</wp:posOffset>
                      </wp:positionV>
                      <wp:extent cx="1266825" cy="0"/>
                      <wp:effectExtent l="0" t="0" r="0" b="0"/>
                      <wp:wrapNone/>
                      <wp:docPr id="2872217" name="Straight Connector 2"/>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AFDCB9" id="Straight Connector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0.15pt,1.1pt" to="129.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ERmA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" strokecolor="black [3040]"/>
                  </w:pict>
                </mc:Fallback>
              </mc:AlternateContent>
            </w:r>
          </w:p>
          <w:p w14:paraId="77C594D9" w14:textId="04C6C3CB" w:rsidR="008E6B13" w:rsidRPr="008E6B13" w:rsidRDefault="008E6B13" w:rsidP="00BA0C44">
            <w:pPr>
              <w:ind w:left="50"/>
              <w:jc w:val="center"/>
              <w:rPr>
                <w:sz w:val="26"/>
                <w:szCs w:val="26"/>
                <w:lang w:val="en-US"/>
              </w:rPr>
            </w:pPr>
            <w:r w:rsidRPr="008E6B13">
              <w:rPr>
                <w:sz w:val="26"/>
                <w:szCs w:val="26"/>
                <w:lang w:val="en-US"/>
              </w:rPr>
              <w:t>Số:</w:t>
            </w:r>
            <w:r w:rsidR="00D42B11">
              <w:rPr>
                <w:sz w:val="26"/>
                <w:szCs w:val="26"/>
                <w:lang w:val="en-US"/>
              </w:rPr>
              <w:t>05</w:t>
            </w:r>
            <w:r w:rsidRPr="008E6B13">
              <w:rPr>
                <w:sz w:val="26"/>
                <w:szCs w:val="26"/>
                <w:lang w:val="en-US"/>
              </w:rPr>
              <w:t>/TB-</w:t>
            </w:r>
            <w:r w:rsidR="00807273">
              <w:rPr>
                <w:sz w:val="26"/>
                <w:szCs w:val="26"/>
                <w:lang w:val="en-US"/>
              </w:rPr>
              <w:t>MNKL</w:t>
            </w:r>
          </w:p>
        </w:tc>
        <w:tc>
          <w:tcPr>
            <w:tcW w:w="6009" w:type="dxa"/>
          </w:tcPr>
          <w:p w14:paraId="71EC2E95" w14:textId="77777777" w:rsidR="00A00D90" w:rsidRPr="0049063B" w:rsidRDefault="00A01838" w:rsidP="00BA0C44">
            <w:pPr>
              <w:pStyle w:val="TableParagraph"/>
              <w:jc w:val="center"/>
              <w:rPr>
                <w:b/>
                <w:color w:val="000000" w:themeColor="text1"/>
                <w:sz w:val="26"/>
                <w:szCs w:val="26"/>
              </w:rPr>
            </w:pPr>
            <w:r w:rsidRPr="0049063B">
              <w:rPr>
                <w:b/>
                <w:color w:val="000000" w:themeColor="text1"/>
                <w:sz w:val="26"/>
                <w:szCs w:val="26"/>
              </w:rPr>
              <w:t>CỘNG</w:t>
            </w:r>
            <w:r w:rsidRPr="0049063B">
              <w:rPr>
                <w:b/>
                <w:color w:val="000000" w:themeColor="text1"/>
                <w:spacing w:val="-8"/>
                <w:sz w:val="26"/>
                <w:szCs w:val="26"/>
              </w:rPr>
              <w:t xml:space="preserve"> </w:t>
            </w:r>
            <w:r w:rsidRPr="0049063B">
              <w:rPr>
                <w:b/>
                <w:color w:val="000000" w:themeColor="text1"/>
                <w:sz w:val="26"/>
                <w:szCs w:val="26"/>
              </w:rPr>
              <w:t>HÒA</w:t>
            </w:r>
            <w:r w:rsidRPr="0049063B">
              <w:rPr>
                <w:b/>
                <w:color w:val="000000" w:themeColor="text1"/>
                <w:spacing w:val="-5"/>
                <w:sz w:val="26"/>
                <w:szCs w:val="26"/>
              </w:rPr>
              <w:t xml:space="preserve"> </w:t>
            </w:r>
            <w:r w:rsidRPr="0049063B">
              <w:rPr>
                <w:b/>
                <w:color w:val="000000" w:themeColor="text1"/>
                <w:sz w:val="26"/>
                <w:szCs w:val="26"/>
              </w:rPr>
              <w:t>XÃ</w:t>
            </w:r>
            <w:r w:rsidRPr="0049063B">
              <w:rPr>
                <w:b/>
                <w:color w:val="000000" w:themeColor="text1"/>
                <w:spacing w:val="-5"/>
                <w:sz w:val="26"/>
                <w:szCs w:val="26"/>
              </w:rPr>
              <w:t xml:space="preserve"> </w:t>
            </w:r>
            <w:r w:rsidRPr="0049063B">
              <w:rPr>
                <w:b/>
                <w:color w:val="000000" w:themeColor="text1"/>
                <w:sz w:val="26"/>
                <w:szCs w:val="26"/>
              </w:rPr>
              <w:t>HỘI</w:t>
            </w:r>
            <w:r w:rsidRPr="0049063B">
              <w:rPr>
                <w:b/>
                <w:color w:val="000000" w:themeColor="text1"/>
                <w:spacing w:val="-5"/>
                <w:sz w:val="26"/>
                <w:szCs w:val="26"/>
              </w:rPr>
              <w:t xml:space="preserve"> </w:t>
            </w:r>
            <w:r w:rsidRPr="0049063B">
              <w:rPr>
                <w:b/>
                <w:color w:val="000000" w:themeColor="text1"/>
                <w:sz w:val="26"/>
                <w:szCs w:val="26"/>
              </w:rPr>
              <w:t>CHỦ</w:t>
            </w:r>
            <w:r w:rsidRPr="0049063B">
              <w:rPr>
                <w:b/>
                <w:color w:val="000000" w:themeColor="text1"/>
                <w:spacing w:val="-8"/>
                <w:sz w:val="26"/>
                <w:szCs w:val="26"/>
              </w:rPr>
              <w:t xml:space="preserve"> </w:t>
            </w:r>
            <w:r w:rsidRPr="0049063B">
              <w:rPr>
                <w:b/>
                <w:color w:val="000000" w:themeColor="text1"/>
                <w:sz w:val="26"/>
                <w:szCs w:val="26"/>
              </w:rPr>
              <w:t>NGHĨA</w:t>
            </w:r>
            <w:r w:rsidRPr="0049063B">
              <w:rPr>
                <w:b/>
                <w:color w:val="000000" w:themeColor="text1"/>
                <w:spacing w:val="-7"/>
                <w:sz w:val="26"/>
                <w:szCs w:val="26"/>
              </w:rPr>
              <w:t xml:space="preserve"> </w:t>
            </w:r>
            <w:r w:rsidRPr="0049063B">
              <w:rPr>
                <w:b/>
                <w:color w:val="000000" w:themeColor="text1"/>
                <w:sz w:val="26"/>
                <w:szCs w:val="26"/>
              </w:rPr>
              <w:t>VIỆT</w:t>
            </w:r>
            <w:r w:rsidRPr="0049063B">
              <w:rPr>
                <w:b/>
                <w:color w:val="000000" w:themeColor="text1"/>
                <w:spacing w:val="-5"/>
                <w:sz w:val="26"/>
                <w:szCs w:val="26"/>
              </w:rPr>
              <w:t xml:space="preserve"> NAM</w:t>
            </w:r>
          </w:p>
          <w:p w14:paraId="0CC3FDBF" w14:textId="766DEA3B" w:rsidR="00A00D90" w:rsidRPr="00CA37D9" w:rsidRDefault="00BA0C44" w:rsidP="00BA0C44">
            <w:pPr>
              <w:pStyle w:val="TableParagraph"/>
              <w:jc w:val="center"/>
              <w:rPr>
                <w:b/>
                <w:color w:val="000000" w:themeColor="text1"/>
                <w:sz w:val="28"/>
                <w:szCs w:val="28"/>
              </w:rPr>
            </w:pPr>
            <w:r w:rsidRPr="00CA37D9">
              <w:rPr>
                <w:b/>
                <w:noProof/>
                <w:color w:val="000000" w:themeColor="text1"/>
                <w:sz w:val="28"/>
                <w:szCs w:val="28"/>
              </w:rPr>
              <mc:AlternateContent>
                <mc:Choice Requires="wps">
                  <w:drawing>
                    <wp:anchor distT="0" distB="0" distL="114300" distR="114300" simplePos="0" relativeHeight="251663872" behindDoc="0" locked="0" layoutInCell="1" allowOverlap="1" wp14:anchorId="7AB15D31" wp14:editId="793FCE48">
                      <wp:simplePos x="0" y="0"/>
                      <wp:positionH relativeFrom="column">
                        <wp:posOffset>861694</wp:posOffset>
                      </wp:positionH>
                      <wp:positionV relativeFrom="paragraph">
                        <wp:posOffset>194945</wp:posOffset>
                      </wp:positionV>
                      <wp:extent cx="2085975" cy="19050"/>
                      <wp:effectExtent l="0" t="0" r="28575" b="19050"/>
                      <wp:wrapNone/>
                      <wp:docPr id="1681460051" name="Straight Connector 3"/>
                      <wp:cNvGraphicFramePr/>
                      <a:graphic xmlns:a="http://schemas.openxmlformats.org/drawingml/2006/main">
                        <a:graphicData uri="http://schemas.microsoft.com/office/word/2010/wordprocessingShape">
                          <wps:wsp>
                            <wps:cNvCnPr/>
                            <wps:spPr>
                              <a:xfrm flipV="1">
                                <a:off x="0" y="0"/>
                                <a:ext cx="20859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825C6" id="Straight Connector 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5pt,15.35pt" to="232.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" strokecolor="black [3040]"/>
                  </w:pict>
                </mc:Fallback>
              </mc:AlternateContent>
            </w:r>
            <w:r w:rsidR="00A01838" w:rsidRPr="00CA37D9">
              <w:rPr>
                <w:b/>
                <w:color w:val="000000" w:themeColor="text1"/>
                <w:sz w:val="28"/>
                <w:szCs w:val="28"/>
              </w:rPr>
              <w:t>Độc</w:t>
            </w:r>
            <w:r w:rsidR="00A01838" w:rsidRPr="00CA37D9">
              <w:rPr>
                <w:b/>
                <w:color w:val="000000" w:themeColor="text1"/>
                <w:spacing w:val="-8"/>
                <w:sz w:val="28"/>
                <w:szCs w:val="28"/>
              </w:rPr>
              <w:t xml:space="preserve"> </w:t>
            </w:r>
            <w:r w:rsidR="00A01838" w:rsidRPr="00CA37D9">
              <w:rPr>
                <w:b/>
                <w:color w:val="000000" w:themeColor="text1"/>
                <w:sz w:val="28"/>
                <w:szCs w:val="28"/>
              </w:rPr>
              <w:t>l</w:t>
            </w:r>
            <w:r w:rsidR="00A01838" w:rsidRPr="00CA37D9">
              <w:rPr>
                <w:b/>
                <w:color w:val="000000" w:themeColor="text1"/>
                <w:spacing w:val="-46"/>
                <w:sz w:val="28"/>
                <w:szCs w:val="28"/>
              </w:rPr>
              <w:t xml:space="preserve"> </w:t>
            </w:r>
            <w:r w:rsidR="00A01838" w:rsidRPr="00CA37D9">
              <w:rPr>
                <w:b/>
                <w:color w:val="000000" w:themeColor="text1"/>
                <w:sz w:val="28"/>
                <w:szCs w:val="28"/>
              </w:rPr>
              <w:t>ập</w:t>
            </w:r>
            <w:r w:rsidR="00A01838" w:rsidRPr="00CA37D9">
              <w:rPr>
                <w:b/>
                <w:color w:val="000000" w:themeColor="text1"/>
                <w:spacing w:val="-7"/>
                <w:sz w:val="28"/>
                <w:szCs w:val="28"/>
              </w:rPr>
              <w:t xml:space="preserve"> </w:t>
            </w:r>
            <w:r w:rsidR="00A01838" w:rsidRPr="00CA37D9">
              <w:rPr>
                <w:b/>
                <w:color w:val="000000" w:themeColor="text1"/>
                <w:sz w:val="28"/>
                <w:szCs w:val="28"/>
              </w:rPr>
              <w:t>-</w:t>
            </w:r>
            <w:r w:rsidR="00A01838" w:rsidRPr="00CA37D9">
              <w:rPr>
                <w:b/>
                <w:color w:val="000000" w:themeColor="text1"/>
                <w:spacing w:val="-4"/>
                <w:sz w:val="28"/>
                <w:szCs w:val="28"/>
              </w:rPr>
              <w:t xml:space="preserve"> </w:t>
            </w:r>
            <w:r w:rsidR="00A01838" w:rsidRPr="00CA37D9">
              <w:rPr>
                <w:b/>
                <w:color w:val="000000" w:themeColor="text1"/>
                <w:sz w:val="28"/>
                <w:szCs w:val="28"/>
              </w:rPr>
              <w:t>Tự</w:t>
            </w:r>
            <w:r w:rsidR="00A01838" w:rsidRPr="00CA37D9">
              <w:rPr>
                <w:b/>
                <w:color w:val="000000" w:themeColor="text1"/>
                <w:spacing w:val="-6"/>
                <w:sz w:val="28"/>
                <w:szCs w:val="28"/>
              </w:rPr>
              <w:t xml:space="preserve"> </w:t>
            </w:r>
            <w:r w:rsidR="00A01838" w:rsidRPr="00CA37D9">
              <w:rPr>
                <w:b/>
                <w:color w:val="000000" w:themeColor="text1"/>
                <w:sz w:val="28"/>
                <w:szCs w:val="28"/>
              </w:rPr>
              <w:t>do</w:t>
            </w:r>
            <w:r w:rsidR="00A01838" w:rsidRPr="00CA37D9">
              <w:rPr>
                <w:b/>
                <w:color w:val="000000" w:themeColor="text1"/>
                <w:spacing w:val="-7"/>
                <w:sz w:val="28"/>
                <w:szCs w:val="28"/>
              </w:rPr>
              <w:t xml:space="preserve"> </w:t>
            </w:r>
            <w:r w:rsidR="00A01838" w:rsidRPr="00CA37D9">
              <w:rPr>
                <w:b/>
                <w:color w:val="000000" w:themeColor="text1"/>
                <w:sz w:val="28"/>
                <w:szCs w:val="28"/>
              </w:rPr>
              <w:t>-</w:t>
            </w:r>
            <w:r w:rsidR="00A01838" w:rsidRPr="00CA37D9">
              <w:rPr>
                <w:b/>
                <w:color w:val="000000" w:themeColor="text1"/>
                <w:spacing w:val="-4"/>
                <w:sz w:val="28"/>
                <w:szCs w:val="28"/>
              </w:rPr>
              <w:t xml:space="preserve"> </w:t>
            </w:r>
            <w:r w:rsidR="00A01838" w:rsidRPr="00CA37D9">
              <w:rPr>
                <w:b/>
                <w:color w:val="000000" w:themeColor="text1"/>
                <w:sz w:val="28"/>
                <w:szCs w:val="28"/>
              </w:rPr>
              <w:t>Hạnh</w:t>
            </w:r>
            <w:r w:rsidR="00A01838" w:rsidRPr="00CA37D9">
              <w:rPr>
                <w:b/>
                <w:color w:val="000000" w:themeColor="text1"/>
                <w:spacing w:val="-7"/>
                <w:sz w:val="28"/>
                <w:szCs w:val="28"/>
              </w:rPr>
              <w:t xml:space="preserve"> </w:t>
            </w:r>
            <w:r w:rsidR="00A01838" w:rsidRPr="00CA37D9">
              <w:rPr>
                <w:b/>
                <w:color w:val="000000" w:themeColor="text1"/>
                <w:spacing w:val="-4"/>
                <w:sz w:val="28"/>
                <w:szCs w:val="28"/>
              </w:rPr>
              <w:t>Phúc</w:t>
            </w:r>
          </w:p>
          <w:p w14:paraId="330CA96F" w14:textId="74A4EEE6" w:rsidR="002B0E2A" w:rsidRPr="00CA37D9" w:rsidRDefault="002B0E2A" w:rsidP="00BA0C44">
            <w:pPr>
              <w:pStyle w:val="TableParagraph"/>
              <w:jc w:val="center"/>
              <w:rPr>
                <w:i/>
                <w:color w:val="000000" w:themeColor="text1"/>
                <w:sz w:val="26"/>
                <w:szCs w:val="26"/>
                <w:lang w:val="en-US"/>
              </w:rPr>
            </w:pPr>
          </w:p>
          <w:p w14:paraId="55EA465A" w14:textId="645C1476" w:rsidR="00A00D90" w:rsidRPr="0049063B" w:rsidRDefault="002B0E2A" w:rsidP="00BA0C44">
            <w:pPr>
              <w:pStyle w:val="TableParagraph"/>
              <w:jc w:val="center"/>
              <w:rPr>
                <w:i/>
                <w:color w:val="000000" w:themeColor="text1"/>
                <w:sz w:val="26"/>
                <w:szCs w:val="26"/>
              </w:rPr>
            </w:pPr>
            <w:r w:rsidRPr="00CA37D9">
              <w:rPr>
                <w:i/>
                <w:color w:val="000000" w:themeColor="text1"/>
                <w:sz w:val="28"/>
                <w:szCs w:val="28"/>
                <w:lang w:val="en-US"/>
              </w:rPr>
              <w:t xml:space="preserve">Móng Cái </w:t>
            </w:r>
            <w:r w:rsidR="00A01838" w:rsidRPr="00CA37D9">
              <w:rPr>
                <w:i/>
                <w:color w:val="000000" w:themeColor="text1"/>
                <w:sz w:val="28"/>
                <w:szCs w:val="28"/>
                <w:lang w:val="en-US"/>
              </w:rPr>
              <w:t>2</w:t>
            </w:r>
            <w:r w:rsidRPr="00CA37D9">
              <w:rPr>
                <w:i/>
                <w:color w:val="000000" w:themeColor="text1"/>
                <w:sz w:val="28"/>
                <w:szCs w:val="28"/>
              </w:rPr>
              <w:t>,</w:t>
            </w:r>
            <w:r w:rsidRPr="00CA37D9">
              <w:rPr>
                <w:i/>
                <w:color w:val="000000" w:themeColor="text1"/>
                <w:spacing w:val="-4"/>
                <w:sz w:val="28"/>
                <w:szCs w:val="28"/>
              </w:rPr>
              <w:t xml:space="preserve"> </w:t>
            </w:r>
            <w:r w:rsidRPr="00CA37D9">
              <w:rPr>
                <w:i/>
                <w:color w:val="000000" w:themeColor="text1"/>
                <w:sz w:val="28"/>
                <w:szCs w:val="28"/>
              </w:rPr>
              <w:t>ngày</w:t>
            </w:r>
            <w:r w:rsidRPr="00CA37D9">
              <w:rPr>
                <w:i/>
                <w:color w:val="000000" w:themeColor="text1"/>
                <w:spacing w:val="-4"/>
                <w:sz w:val="28"/>
                <w:szCs w:val="28"/>
              </w:rPr>
              <w:t xml:space="preserve"> </w:t>
            </w:r>
            <w:r w:rsidR="00150CB8" w:rsidRPr="00CA37D9">
              <w:rPr>
                <w:i/>
                <w:color w:val="000000" w:themeColor="text1"/>
                <w:sz w:val="28"/>
                <w:szCs w:val="28"/>
                <w:lang w:val="en-US"/>
              </w:rPr>
              <w:t>0</w:t>
            </w:r>
            <w:r w:rsidR="007D581C">
              <w:rPr>
                <w:i/>
                <w:color w:val="000000" w:themeColor="text1"/>
                <w:sz w:val="28"/>
                <w:szCs w:val="28"/>
                <w:lang w:val="en-US"/>
              </w:rPr>
              <w:t>6</w:t>
            </w:r>
            <w:r w:rsidR="00150CB8" w:rsidRPr="00CA37D9">
              <w:rPr>
                <w:i/>
                <w:color w:val="000000" w:themeColor="text1"/>
                <w:sz w:val="28"/>
                <w:szCs w:val="28"/>
                <w:lang w:val="en-US"/>
              </w:rPr>
              <w:t xml:space="preserve"> </w:t>
            </w:r>
            <w:r w:rsidRPr="00CA37D9">
              <w:rPr>
                <w:i/>
                <w:color w:val="000000" w:themeColor="text1"/>
                <w:sz w:val="28"/>
                <w:szCs w:val="28"/>
              </w:rPr>
              <w:t>tháng</w:t>
            </w:r>
            <w:r w:rsidRPr="00CA37D9">
              <w:rPr>
                <w:i/>
                <w:color w:val="000000" w:themeColor="text1"/>
                <w:spacing w:val="-4"/>
                <w:sz w:val="28"/>
                <w:szCs w:val="28"/>
              </w:rPr>
              <w:t xml:space="preserve"> </w:t>
            </w:r>
            <w:r w:rsidRPr="00CA37D9">
              <w:rPr>
                <w:i/>
                <w:color w:val="000000" w:themeColor="text1"/>
                <w:sz w:val="28"/>
                <w:szCs w:val="28"/>
              </w:rPr>
              <w:t>0</w:t>
            </w:r>
            <w:r w:rsidRPr="00CA37D9">
              <w:rPr>
                <w:i/>
                <w:color w:val="000000" w:themeColor="text1"/>
                <w:sz w:val="28"/>
                <w:szCs w:val="28"/>
                <w:lang w:val="en-US"/>
              </w:rPr>
              <w:t>3</w:t>
            </w:r>
            <w:r w:rsidRPr="00CA37D9">
              <w:rPr>
                <w:i/>
                <w:color w:val="000000" w:themeColor="text1"/>
                <w:spacing w:val="-2"/>
                <w:sz w:val="28"/>
                <w:szCs w:val="28"/>
              </w:rPr>
              <w:t xml:space="preserve"> </w:t>
            </w:r>
            <w:r w:rsidRPr="00CA37D9">
              <w:rPr>
                <w:i/>
                <w:color w:val="000000" w:themeColor="text1"/>
                <w:sz w:val="28"/>
                <w:szCs w:val="28"/>
              </w:rPr>
              <w:t>năm</w:t>
            </w:r>
            <w:r w:rsidRPr="00CA37D9">
              <w:rPr>
                <w:i/>
                <w:color w:val="000000" w:themeColor="text1"/>
                <w:spacing w:val="-4"/>
                <w:sz w:val="28"/>
                <w:szCs w:val="28"/>
              </w:rPr>
              <w:t xml:space="preserve"> 2026</w:t>
            </w:r>
          </w:p>
        </w:tc>
      </w:tr>
    </w:tbl>
    <w:p w14:paraId="02549F17" w14:textId="77777777" w:rsidR="00A00D90" w:rsidRPr="008E6B13" w:rsidRDefault="00A00D90" w:rsidP="008E6B13">
      <w:pPr>
        <w:pStyle w:val="BodyText"/>
        <w:spacing w:before="0"/>
        <w:ind w:left="0" w:firstLine="0"/>
        <w:jc w:val="left"/>
      </w:pPr>
    </w:p>
    <w:p w14:paraId="4680D654" w14:textId="77777777" w:rsidR="00CA37D9" w:rsidRDefault="00CA37D9" w:rsidP="008E6B13">
      <w:pPr>
        <w:ind w:left="208" w:right="2"/>
        <w:jc w:val="center"/>
        <w:rPr>
          <w:b/>
          <w:bCs/>
          <w:sz w:val="28"/>
          <w:szCs w:val="28"/>
          <w:lang w:val="en-US"/>
        </w:rPr>
      </w:pPr>
    </w:p>
    <w:p w14:paraId="76FBF7BB" w14:textId="28A2E5DB" w:rsidR="00CA37D9" w:rsidRDefault="00CA37D9" w:rsidP="00BA0C44">
      <w:pPr>
        <w:ind w:right="2"/>
        <w:jc w:val="center"/>
        <w:rPr>
          <w:b/>
          <w:sz w:val="28"/>
          <w:szCs w:val="28"/>
          <w:lang w:val="en-US"/>
        </w:rPr>
      </w:pPr>
      <w:r w:rsidRPr="00CA37D9">
        <w:rPr>
          <w:b/>
          <w:bCs/>
          <w:sz w:val="28"/>
          <w:szCs w:val="28"/>
        </w:rPr>
        <w:t>THÔNG BÁO</w:t>
      </w:r>
      <w:r w:rsidRPr="00CA37D9">
        <w:rPr>
          <w:b/>
          <w:sz w:val="28"/>
          <w:szCs w:val="28"/>
        </w:rPr>
        <w:t xml:space="preserve"> </w:t>
      </w:r>
    </w:p>
    <w:p w14:paraId="13283E07" w14:textId="2D6EB2F6" w:rsidR="00CA37D9" w:rsidRDefault="00CA37D9" w:rsidP="00BA0C44">
      <w:pPr>
        <w:ind w:right="2"/>
        <w:jc w:val="center"/>
        <w:rPr>
          <w:b/>
          <w:bCs/>
          <w:sz w:val="28"/>
          <w:szCs w:val="28"/>
          <w:lang w:val="en-US"/>
        </w:rPr>
      </w:pPr>
      <w:r w:rsidRPr="00CA37D9">
        <w:rPr>
          <w:b/>
          <w:bCs/>
          <w:sz w:val="28"/>
          <w:szCs w:val="28"/>
        </w:rPr>
        <w:t>Về việc triển khai Chương trình Sữa học đường cho trẻ năm học 2025 - 2026</w:t>
      </w:r>
    </w:p>
    <w:p w14:paraId="68F2A2BC" w14:textId="2DFCF298" w:rsidR="00A00D90" w:rsidRPr="00CA37D9" w:rsidRDefault="00CA37D9" w:rsidP="00BA0C44">
      <w:pPr>
        <w:ind w:right="2"/>
        <w:jc w:val="center"/>
        <w:rPr>
          <w:b/>
          <w:sz w:val="28"/>
          <w:szCs w:val="28"/>
          <w:lang w:val="en-US"/>
        </w:rPr>
      </w:pPr>
      <w:r w:rsidRPr="008E6B13">
        <w:rPr>
          <w:noProof/>
          <w:lang w:val="en-US"/>
        </w:rPr>
        <mc:AlternateContent>
          <mc:Choice Requires="wps">
            <w:drawing>
              <wp:anchor distT="0" distB="0" distL="0" distR="0" simplePos="0" relativeHeight="251653632" behindDoc="1" locked="0" layoutInCell="1" allowOverlap="1" wp14:anchorId="389676F9" wp14:editId="24EA2C06">
                <wp:simplePos x="0" y="0"/>
                <wp:positionH relativeFrom="page">
                  <wp:posOffset>3160395</wp:posOffset>
                </wp:positionH>
                <wp:positionV relativeFrom="paragraph">
                  <wp:posOffset>66675</wp:posOffset>
                </wp:positionV>
                <wp:extent cx="1637664"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4" cy="1270"/>
                        </a:xfrm>
                        <a:custGeom>
                          <a:avLst/>
                          <a:gdLst/>
                          <a:ahLst/>
                          <a:cxnLst/>
                          <a:rect l="l" t="t" r="r" b="b"/>
                          <a:pathLst>
                            <a:path w="1637664">
                              <a:moveTo>
                                <a:pt x="0" y="0"/>
                              </a:moveTo>
                              <a:lnTo>
                                <a:pt x="163766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9D0F51" id="Graphic 1" o:spid="_x0000_s1026" style="position:absolute;margin-left:248.85pt;margin-top:5.25pt;width:128.95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16376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" path="m,l1637665,e" filled="f">
                <v:path arrowok="t"/>
                <w10:wrap type="topAndBottom" anchorx="page"/>
              </v:shape>
            </w:pict>
          </mc:Fallback>
        </mc:AlternateContent>
      </w:r>
    </w:p>
    <w:p w14:paraId="6A288825" w14:textId="77777777" w:rsidR="00807273" w:rsidRDefault="00807273" w:rsidP="0049063B">
      <w:pPr>
        <w:pStyle w:val="BodyText"/>
        <w:spacing w:before="0"/>
        <w:ind w:right="47"/>
        <w:rPr>
          <w:lang w:val="en-US"/>
        </w:rPr>
      </w:pPr>
    </w:p>
    <w:p w14:paraId="4CDD9389" w14:textId="77777777" w:rsidR="00D74817" w:rsidRPr="00D74817" w:rsidRDefault="00D74817" w:rsidP="00D74817">
      <w:pPr>
        <w:spacing w:line="276" w:lineRule="auto"/>
        <w:ind w:firstLine="709"/>
        <w:jc w:val="both"/>
        <w:rPr>
          <w:b/>
          <w:bCs/>
          <w:sz w:val="28"/>
          <w:szCs w:val="28"/>
          <w:lang w:val="en-US"/>
        </w:rPr>
      </w:pPr>
      <w:r w:rsidRPr="00D74817">
        <w:rPr>
          <w:b/>
          <w:bCs/>
          <w:sz w:val="28"/>
          <w:szCs w:val="28"/>
          <w:lang w:val="en-US"/>
        </w:rPr>
        <w:t>Kính gửi: Quý Phụ huynh học sinh Trường Mầm non Ka Long</w:t>
      </w:r>
    </w:p>
    <w:p w14:paraId="6B71D738" w14:textId="77777777" w:rsidR="00D74817" w:rsidRPr="00D74817" w:rsidRDefault="00D74817" w:rsidP="00D74817">
      <w:pPr>
        <w:spacing w:line="276" w:lineRule="auto"/>
        <w:ind w:firstLine="709"/>
        <w:jc w:val="both"/>
        <w:rPr>
          <w:sz w:val="28"/>
          <w:szCs w:val="28"/>
          <w:lang w:val="en-US"/>
        </w:rPr>
      </w:pPr>
      <w:r w:rsidRPr="00D74817">
        <w:rPr>
          <w:sz w:val="28"/>
          <w:szCs w:val="28"/>
          <w:lang w:val="en-US"/>
        </w:rPr>
        <w:t>Thực hiện Nghị quyết số 86/2025/NQ-HĐND ngày 14/11/2025 của HĐND tỉnh Quảng Ninh về chính sách hỗ trợ sữa uống tại trường cho trẻ em mầm non; nhằm mục tiêu cải thiện dinh dưỡng và nâng cao tầm vóc cho thế hệ trẻ, Trường Mầm non Ka Long trân trọng thông báo tới Quý phụ huynh kế hoạch triển khai chương trình như sau:</w:t>
      </w:r>
    </w:p>
    <w:p w14:paraId="095A6121" w14:textId="77777777" w:rsidR="00D74817" w:rsidRPr="00D74817" w:rsidRDefault="00D74817" w:rsidP="00D74817">
      <w:pPr>
        <w:spacing w:line="276" w:lineRule="auto"/>
        <w:ind w:firstLine="709"/>
        <w:jc w:val="both"/>
        <w:rPr>
          <w:b/>
          <w:bCs/>
          <w:sz w:val="28"/>
          <w:szCs w:val="28"/>
          <w:lang w:val="en-US"/>
        </w:rPr>
      </w:pPr>
      <w:r w:rsidRPr="00D74817">
        <w:rPr>
          <w:b/>
          <w:bCs/>
          <w:sz w:val="28"/>
          <w:szCs w:val="28"/>
          <w:lang w:val="en-US"/>
        </w:rPr>
        <w:t>I. MỤC TIÊU</w:t>
      </w:r>
    </w:p>
    <w:p w14:paraId="6B4CE41C" w14:textId="26FDF35D" w:rsidR="00D74817" w:rsidRPr="00D74817" w:rsidRDefault="00BA0C44" w:rsidP="00D74817">
      <w:pPr>
        <w:spacing w:line="276" w:lineRule="auto"/>
        <w:ind w:firstLine="709"/>
        <w:jc w:val="both"/>
        <w:rPr>
          <w:sz w:val="28"/>
          <w:szCs w:val="28"/>
          <w:lang w:val="en-US"/>
        </w:rPr>
      </w:pPr>
      <w:r>
        <w:rPr>
          <w:sz w:val="28"/>
          <w:szCs w:val="28"/>
          <w:lang w:val="en-US"/>
        </w:rPr>
        <w:t xml:space="preserve">1. </w:t>
      </w:r>
      <w:r w:rsidR="00D74817" w:rsidRPr="00D74817">
        <w:rPr>
          <w:sz w:val="28"/>
          <w:szCs w:val="28"/>
          <w:lang w:val="en-US"/>
        </w:rPr>
        <w:t>Triển khai kịp thời, đầy đủ chính sách hỗ trợ sữa uống tại trường nhằm cải thiện tình trạng dinh dưỡng và nâng cao tầm vóc cho trẻ em mầm non tại địa phương.</w:t>
      </w:r>
    </w:p>
    <w:p w14:paraId="7FD7FE0E" w14:textId="631DF39D" w:rsidR="00D74817" w:rsidRPr="00D74817" w:rsidRDefault="00BA0C44" w:rsidP="00D74817">
      <w:pPr>
        <w:spacing w:line="276" w:lineRule="auto"/>
        <w:ind w:firstLine="709"/>
        <w:jc w:val="both"/>
        <w:rPr>
          <w:sz w:val="28"/>
          <w:szCs w:val="28"/>
          <w:lang w:val="en-US"/>
        </w:rPr>
      </w:pPr>
      <w:r>
        <w:rPr>
          <w:sz w:val="28"/>
          <w:szCs w:val="28"/>
          <w:lang w:val="en-US"/>
        </w:rPr>
        <w:t xml:space="preserve">2. </w:t>
      </w:r>
      <w:r w:rsidR="00D74817" w:rsidRPr="00D74817">
        <w:rPr>
          <w:sz w:val="28"/>
          <w:szCs w:val="28"/>
          <w:lang w:val="en-US"/>
        </w:rPr>
        <w:t>Đảm bảo trẻ em mầm non tại trường (có nhu cầu tham gia) được thụ hưởng chính sách một cách công bằng, minh bạch và an toàn tuyệt đối.</w:t>
      </w:r>
    </w:p>
    <w:p w14:paraId="1C3A50E8" w14:textId="222AC3C9" w:rsidR="00D74817" w:rsidRPr="00D74817" w:rsidRDefault="00BA0C44" w:rsidP="00D74817">
      <w:pPr>
        <w:spacing w:line="276" w:lineRule="auto"/>
        <w:ind w:firstLine="709"/>
        <w:jc w:val="both"/>
        <w:rPr>
          <w:sz w:val="28"/>
          <w:szCs w:val="28"/>
          <w:lang w:val="en-US"/>
        </w:rPr>
      </w:pPr>
      <w:r>
        <w:rPr>
          <w:sz w:val="28"/>
          <w:szCs w:val="28"/>
          <w:lang w:val="en-US"/>
        </w:rPr>
        <w:t xml:space="preserve">3. </w:t>
      </w:r>
      <w:r w:rsidR="00D74817" w:rsidRPr="00D74817">
        <w:rPr>
          <w:sz w:val="28"/>
          <w:szCs w:val="28"/>
          <w:lang w:val="en-US"/>
        </w:rPr>
        <w:t>Hình thành thói quen uống sữa tươi hằng ngày và nâng cao nhận thức của phụ huynh về tầm quan trọng của dinh dưỡng học đường.</w:t>
      </w:r>
    </w:p>
    <w:p w14:paraId="043E8477" w14:textId="77777777" w:rsidR="00D74817" w:rsidRPr="00BA0C44" w:rsidRDefault="00D74817" w:rsidP="00D74817">
      <w:pPr>
        <w:spacing w:line="276" w:lineRule="auto"/>
        <w:ind w:firstLine="709"/>
        <w:jc w:val="both"/>
        <w:rPr>
          <w:b/>
          <w:bCs/>
          <w:sz w:val="28"/>
          <w:szCs w:val="28"/>
          <w:lang w:val="en-US"/>
        </w:rPr>
      </w:pPr>
      <w:r w:rsidRPr="00BA0C44">
        <w:rPr>
          <w:b/>
          <w:bCs/>
          <w:sz w:val="28"/>
          <w:szCs w:val="28"/>
          <w:lang w:val="en-US"/>
        </w:rPr>
        <w:t>II. ĐỐI TƯỢNG VÀ KINH PHÍ</w:t>
      </w:r>
    </w:p>
    <w:p w14:paraId="3B5419C4" w14:textId="77777777" w:rsidR="00B32D84" w:rsidRDefault="00BA0C44" w:rsidP="00D74817">
      <w:pPr>
        <w:spacing w:line="276" w:lineRule="auto"/>
        <w:ind w:firstLine="709"/>
        <w:jc w:val="both"/>
        <w:rPr>
          <w:sz w:val="28"/>
          <w:szCs w:val="28"/>
          <w:lang w:val="en-US"/>
        </w:rPr>
      </w:pPr>
      <w:r w:rsidRPr="00BA0C44">
        <w:rPr>
          <w:b/>
          <w:bCs/>
          <w:sz w:val="28"/>
          <w:szCs w:val="28"/>
          <w:lang w:val="en-US"/>
        </w:rPr>
        <w:t xml:space="preserve">1. </w:t>
      </w:r>
      <w:r w:rsidR="00D74817" w:rsidRPr="00BA0C44">
        <w:rPr>
          <w:b/>
          <w:bCs/>
          <w:sz w:val="28"/>
          <w:szCs w:val="28"/>
          <w:lang w:val="en-US"/>
        </w:rPr>
        <w:t>Đối tượng:</w:t>
      </w:r>
      <w:r w:rsidR="00D74817" w:rsidRPr="00D74817">
        <w:rPr>
          <w:sz w:val="28"/>
          <w:szCs w:val="28"/>
          <w:lang w:val="en-US"/>
        </w:rPr>
        <w:t xml:space="preserve"> </w:t>
      </w:r>
      <w:r w:rsidR="00B32D84" w:rsidRPr="00B32D84">
        <w:rPr>
          <w:sz w:val="28"/>
          <w:szCs w:val="28"/>
        </w:rPr>
        <w:t>Trẻ em mầm non đang theo học tại Trường Mầm non Ka Long (ngoại trừ các trường hợp phụ huynh đã có đơn xác nhận không tham gia chương trình)</w:t>
      </w:r>
    </w:p>
    <w:p w14:paraId="74CB2B01" w14:textId="4B96D200" w:rsidR="00D74817" w:rsidRPr="00D74817" w:rsidRDefault="00BA0C44" w:rsidP="00D74817">
      <w:pPr>
        <w:spacing w:line="276" w:lineRule="auto"/>
        <w:ind w:firstLine="709"/>
        <w:jc w:val="both"/>
        <w:rPr>
          <w:sz w:val="28"/>
          <w:szCs w:val="28"/>
          <w:lang w:val="en-US"/>
        </w:rPr>
      </w:pPr>
      <w:r w:rsidRPr="00BA0C44">
        <w:rPr>
          <w:b/>
          <w:bCs/>
          <w:sz w:val="28"/>
          <w:szCs w:val="28"/>
          <w:lang w:val="en-US"/>
        </w:rPr>
        <w:t xml:space="preserve">2. </w:t>
      </w:r>
      <w:r w:rsidR="00D74817" w:rsidRPr="00BA0C44">
        <w:rPr>
          <w:b/>
          <w:bCs/>
          <w:sz w:val="28"/>
          <w:szCs w:val="28"/>
          <w:lang w:val="en-US"/>
        </w:rPr>
        <w:t>Kinh phí:</w:t>
      </w:r>
      <w:r w:rsidR="00D74817" w:rsidRPr="00D74817">
        <w:rPr>
          <w:sz w:val="28"/>
          <w:szCs w:val="28"/>
          <w:lang w:val="en-US"/>
        </w:rPr>
        <w:t xml:space="preserve"> Do </w:t>
      </w:r>
      <w:r w:rsidR="00616A1F" w:rsidRPr="00616A1F">
        <w:rPr>
          <w:sz w:val="28"/>
          <w:szCs w:val="28"/>
        </w:rPr>
        <w:t>Ngân sách tỉnh Quảng Ninh hỗ trợ 100% kinh phí</w:t>
      </w:r>
      <w:r w:rsidR="00D74817" w:rsidRPr="00D74817">
        <w:rPr>
          <w:sz w:val="28"/>
          <w:szCs w:val="28"/>
          <w:lang w:val="en-US"/>
        </w:rPr>
        <w:t>. Phụ huynh không phải đóng góp bất kỳ khoản chi phí nào.</w:t>
      </w:r>
    </w:p>
    <w:p w14:paraId="313DA98B" w14:textId="77777777" w:rsidR="00D74817" w:rsidRPr="00BA0C44" w:rsidRDefault="00D74817" w:rsidP="00D74817">
      <w:pPr>
        <w:spacing w:line="276" w:lineRule="auto"/>
        <w:ind w:firstLine="709"/>
        <w:jc w:val="both"/>
        <w:rPr>
          <w:b/>
          <w:bCs/>
          <w:sz w:val="28"/>
          <w:szCs w:val="28"/>
          <w:lang w:val="en-US"/>
        </w:rPr>
      </w:pPr>
      <w:r w:rsidRPr="00BA0C44">
        <w:rPr>
          <w:b/>
          <w:bCs/>
          <w:sz w:val="28"/>
          <w:szCs w:val="28"/>
          <w:lang w:val="en-US"/>
        </w:rPr>
        <w:t>III. THÔNG TIN VỀ SẢN PHẨM SỮA</w:t>
      </w:r>
    </w:p>
    <w:p w14:paraId="259E0DCB" w14:textId="39AC403F" w:rsidR="00D74817" w:rsidRPr="00D74817" w:rsidRDefault="00BA0C44" w:rsidP="00D74817">
      <w:pPr>
        <w:spacing w:line="276" w:lineRule="auto"/>
        <w:ind w:firstLine="709"/>
        <w:jc w:val="both"/>
        <w:rPr>
          <w:sz w:val="28"/>
          <w:szCs w:val="28"/>
          <w:lang w:val="en-US"/>
        </w:rPr>
      </w:pPr>
      <w:r>
        <w:rPr>
          <w:sz w:val="28"/>
          <w:szCs w:val="28"/>
          <w:lang w:val="en-US"/>
        </w:rPr>
        <w:t>1</w:t>
      </w:r>
      <w:r w:rsidRPr="00002595">
        <w:rPr>
          <w:b/>
          <w:bCs/>
          <w:sz w:val="28"/>
          <w:szCs w:val="28"/>
          <w:lang w:val="en-US"/>
        </w:rPr>
        <w:t xml:space="preserve">. </w:t>
      </w:r>
      <w:r w:rsidR="00D74817" w:rsidRPr="00002595">
        <w:rPr>
          <w:b/>
          <w:bCs/>
          <w:sz w:val="28"/>
          <w:szCs w:val="28"/>
          <w:lang w:val="en-US"/>
        </w:rPr>
        <w:t>Thương hiệu:</w:t>
      </w:r>
      <w:r w:rsidR="00D74817" w:rsidRPr="00D74817">
        <w:rPr>
          <w:sz w:val="28"/>
          <w:szCs w:val="28"/>
          <w:lang w:val="en-US"/>
        </w:rPr>
        <w:t xml:space="preserve"> Dutch Lady (Cô Gái Hà Lan).</w:t>
      </w:r>
    </w:p>
    <w:p w14:paraId="3B83E57C" w14:textId="5CAAE356" w:rsidR="00D74817" w:rsidRPr="00D74817" w:rsidRDefault="00BA0C44" w:rsidP="00D74817">
      <w:pPr>
        <w:spacing w:line="276" w:lineRule="auto"/>
        <w:ind w:firstLine="709"/>
        <w:jc w:val="both"/>
        <w:rPr>
          <w:sz w:val="28"/>
          <w:szCs w:val="28"/>
          <w:lang w:val="en-US"/>
        </w:rPr>
      </w:pPr>
      <w:r w:rsidRPr="00002595">
        <w:rPr>
          <w:b/>
          <w:bCs/>
          <w:sz w:val="28"/>
          <w:szCs w:val="28"/>
          <w:lang w:val="en-US"/>
        </w:rPr>
        <w:t xml:space="preserve">2. </w:t>
      </w:r>
      <w:r w:rsidR="00D74817" w:rsidRPr="00002595">
        <w:rPr>
          <w:b/>
          <w:bCs/>
          <w:sz w:val="28"/>
          <w:szCs w:val="28"/>
          <w:lang w:val="en-US"/>
        </w:rPr>
        <w:t>Chủng loại</w:t>
      </w:r>
      <w:r w:rsidR="00D74817" w:rsidRPr="00D74817">
        <w:rPr>
          <w:sz w:val="28"/>
          <w:szCs w:val="28"/>
          <w:lang w:val="en-US"/>
        </w:rPr>
        <w:t>: Sữa tươi tiệt trùng có đường.</w:t>
      </w:r>
    </w:p>
    <w:p w14:paraId="4E079D7D" w14:textId="167D4F6E" w:rsidR="00D74817" w:rsidRPr="00D74817" w:rsidRDefault="00BA0C44" w:rsidP="00D74817">
      <w:pPr>
        <w:spacing w:line="276" w:lineRule="auto"/>
        <w:ind w:firstLine="709"/>
        <w:jc w:val="both"/>
        <w:rPr>
          <w:sz w:val="28"/>
          <w:szCs w:val="28"/>
          <w:lang w:val="en-US"/>
        </w:rPr>
      </w:pPr>
      <w:r w:rsidRPr="00002595">
        <w:rPr>
          <w:b/>
          <w:bCs/>
          <w:sz w:val="28"/>
          <w:szCs w:val="28"/>
          <w:lang w:val="en-US"/>
        </w:rPr>
        <w:t xml:space="preserve">3. </w:t>
      </w:r>
      <w:r w:rsidR="00D74817" w:rsidRPr="00002595">
        <w:rPr>
          <w:b/>
          <w:bCs/>
          <w:sz w:val="28"/>
          <w:szCs w:val="28"/>
          <w:lang w:val="en-US"/>
        </w:rPr>
        <w:t>Đơn vị sản xuất:</w:t>
      </w:r>
      <w:r w:rsidR="00D74817" w:rsidRPr="00D74817">
        <w:rPr>
          <w:sz w:val="28"/>
          <w:szCs w:val="28"/>
          <w:lang w:val="en-US"/>
        </w:rPr>
        <w:t xml:space="preserve"> Công ty TNHH FrieslandCampina Việt Nam.</w:t>
      </w:r>
    </w:p>
    <w:p w14:paraId="15319D47" w14:textId="5063BB17" w:rsidR="00D74817" w:rsidRPr="00D74817" w:rsidRDefault="00BA0C44" w:rsidP="00D74817">
      <w:pPr>
        <w:spacing w:line="276" w:lineRule="auto"/>
        <w:ind w:firstLine="709"/>
        <w:jc w:val="both"/>
        <w:rPr>
          <w:sz w:val="28"/>
          <w:szCs w:val="28"/>
          <w:lang w:val="en-US"/>
        </w:rPr>
      </w:pPr>
      <w:r w:rsidRPr="00002595">
        <w:rPr>
          <w:b/>
          <w:bCs/>
          <w:sz w:val="28"/>
          <w:szCs w:val="28"/>
          <w:lang w:val="en-US"/>
        </w:rPr>
        <w:t xml:space="preserve">4. </w:t>
      </w:r>
      <w:r w:rsidR="00D74817" w:rsidRPr="00002595">
        <w:rPr>
          <w:b/>
          <w:bCs/>
          <w:sz w:val="28"/>
          <w:szCs w:val="28"/>
          <w:lang w:val="en-US"/>
        </w:rPr>
        <w:t>Đơn vị cung ứng:</w:t>
      </w:r>
      <w:r w:rsidR="00D74817" w:rsidRPr="00D74817">
        <w:rPr>
          <w:sz w:val="28"/>
          <w:szCs w:val="28"/>
          <w:lang w:val="en-US"/>
        </w:rPr>
        <w:t xml:space="preserve"> Tổng công ty Bưu điện Việt Nam.</w:t>
      </w:r>
    </w:p>
    <w:p w14:paraId="2B6B709B" w14:textId="3394016A" w:rsidR="00D74817" w:rsidRPr="00002595" w:rsidRDefault="00BA0C44" w:rsidP="00002595">
      <w:pPr>
        <w:ind w:firstLine="709"/>
        <w:jc w:val="both"/>
        <w:rPr>
          <w:sz w:val="28"/>
          <w:szCs w:val="28"/>
          <w:lang w:val="en-US"/>
        </w:rPr>
      </w:pPr>
      <w:r w:rsidRPr="00002595">
        <w:rPr>
          <w:b/>
          <w:bCs/>
          <w:sz w:val="28"/>
          <w:szCs w:val="28"/>
          <w:lang w:val="en-US"/>
        </w:rPr>
        <w:t xml:space="preserve">5. </w:t>
      </w:r>
      <w:r w:rsidR="00D74817" w:rsidRPr="00002595">
        <w:rPr>
          <w:b/>
          <w:bCs/>
          <w:sz w:val="28"/>
          <w:szCs w:val="28"/>
          <w:lang w:val="en-US"/>
        </w:rPr>
        <w:t>Định mức:</w:t>
      </w:r>
      <w:r w:rsidR="00D74817" w:rsidRPr="00002595">
        <w:rPr>
          <w:sz w:val="28"/>
          <w:szCs w:val="28"/>
          <w:lang w:val="en-US"/>
        </w:rPr>
        <w:t xml:space="preserve"> Trẻ nhà trẻ (110ml/hộp/ngày); Trẻ mẫu giáo (180ml/hộp/ngày).</w:t>
      </w:r>
    </w:p>
    <w:p w14:paraId="53CBAC8B" w14:textId="05A55D1E" w:rsidR="00D74817" w:rsidRPr="00D74817" w:rsidRDefault="00BA0C44" w:rsidP="00D74817">
      <w:pPr>
        <w:spacing w:line="276" w:lineRule="auto"/>
        <w:ind w:firstLine="709"/>
        <w:jc w:val="both"/>
        <w:rPr>
          <w:sz w:val="28"/>
          <w:szCs w:val="28"/>
          <w:lang w:val="en-US"/>
        </w:rPr>
      </w:pPr>
      <w:r w:rsidRPr="00002595">
        <w:rPr>
          <w:b/>
          <w:bCs/>
          <w:sz w:val="28"/>
          <w:szCs w:val="28"/>
          <w:lang w:val="en-US"/>
        </w:rPr>
        <w:t xml:space="preserve">6. </w:t>
      </w:r>
      <w:r w:rsidR="00D74817" w:rsidRPr="00002595">
        <w:rPr>
          <w:b/>
          <w:bCs/>
          <w:sz w:val="28"/>
          <w:szCs w:val="28"/>
          <w:lang w:val="en-US"/>
        </w:rPr>
        <w:t>Truy xuất nguồn gốc:</w:t>
      </w:r>
      <w:r w:rsidR="00D74817" w:rsidRPr="00D74817">
        <w:rPr>
          <w:sz w:val="28"/>
          <w:szCs w:val="28"/>
          <w:lang w:val="en-US"/>
        </w:rPr>
        <w:t xml:space="preserve"> Sản phẩm có mã QR trên bao bì để kiểm tra thông tin.</w:t>
      </w:r>
    </w:p>
    <w:p w14:paraId="10468E72" w14:textId="77777777" w:rsidR="00B32D84" w:rsidRDefault="00B32D84" w:rsidP="00D74817">
      <w:pPr>
        <w:spacing w:line="276" w:lineRule="auto"/>
        <w:ind w:firstLine="709"/>
        <w:jc w:val="both"/>
        <w:rPr>
          <w:b/>
          <w:bCs/>
          <w:sz w:val="28"/>
          <w:szCs w:val="28"/>
          <w:lang w:val="en-US"/>
        </w:rPr>
      </w:pPr>
    </w:p>
    <w:p w14:paraId="47A74037" w14:textId="246D4D98" w:rsidR="00D74817" w:rsidRPr="00BA0C44" w:rsidRDefault="00D74817" w:rsidP="00D74817">
      <w:pPr>
        <w:spacing w:line="276" w:lineRule="auto"/>
        <w:ind w:firstLine="709"/>
        <w:jc w:val="both"/>
        <w:rPr>
          <w:b/>
          <w:bCs/>
          <w:sz w:val="28"/>
          <w:szCs w:val="28"/>
          <w:lang w:val="en-US"/>
        </w:rPr>
      </w:pPr>
      <w:r w:rsidRPr="00BA0C44">
        <w:rPr>
          <w:b/>
          <w:bCs/>
          <w:sz w:val="28"/>
          <w:szCs w:val="28"/>
          <w:lang w:val="en-US"/>
        </w:rPr>
        <w:lastRenderedPageBreak/>
        <w:t>IV. THỜI GIAN VÀ THỜI ĐIỂM TRIỂN KHAI</w:t>
      </w:r>
    </w:p>
    <w:p w14:paraId="76575126" w14:textId="55852469" w:rsidR="00D74817" w:rsidRPr="00D74817" w:rsidRDefault="00002595" w:rsidP="00D74817">
      <w:pPr>
        <w:spacing w:line="276" w:lineRule="auto"/>
        <w:ind w:firstLine="709"/>
        <w:jc w:val="both"/>
        <w:rPr>
          <w:sz w:val="28"/>
          <w:szCs w:val="28"/>
          <w:lang w:val="en-US"/>
        </w:rPr>
      </w:pPr>
      <w:r w:rsidRPr="00002595">
        <w:rPr>
          <w:b/>
          <w:bCs/>
          <w:sz w:val="28"/>
          <w:szCs w:val="28"/>
          <w:lang w:val="en-US"/>
        </w:rPr>
        <w:t xml:space="preserve">1. </w:t>
      </w:r>
      <w:r w:rsidR="00D74817" w:rsidRPr="00002595">
        <w:rPr>
          <w:b/>
          <w:bCs/>
          <w:sz w:val="28"/>
          <w:szCs w:val="28"/>
          <w:lang w:val="en-US"/>
        </w:rPr>
        <w:t>Thời gian thực hiện:</w:t>
      </w:r>
      <w:r w:rsidR="00D74817" w:rsidRPr="00D74817">
        <w:rPr>
          <w:sz w:val="28"/>
          <w:szCs w:val="28"/>
          <w:lang w:val="en-US"/>
        </w:rPr>
        <w:t xml:space="preserve"> Từ ngày 09/03/2026 đến hết ngày 31/12/2026.</w:t>
      </w:r>
    </w:p>
    <w:p w14:paraId="0ED11079" w14:textId="1846572A" w:rsidR="00D74817" w:rsidRPr="00D74817" w:rsidRDefault="00002595" w:rsidP="00D74817">
      <w:pPr>
        <w:spacing w:line="276" w:lineRule="auto"/>
        <w:ind w:firstLine="709"/>
        <w:jc w:val="both"/>
        <w:rPr>
          <w:sz w:val="28"/>
          <w:szCs w:val="28"/>
          <w:lang w:val="en-US"/>
        </w:rPr>
      </w:pPr>
      <w:r w:rsidRPr="00002595">
        <w:rPr>
          <w:b/>
          <w:bCs/>
          <w:sz w:val="28"/>
          <w:szCs w:val="28"/>
          <w:lang w:val="en-US"/>
        </w:rPr>
        <w:t xml:space="preserve">2. </w:t>
      </w:r>
      <w:r w:rsidR="00D74817" w:rsidRPr="00002595">
        <w:rPr>
          <w:b/>
          <w:bCs/>
          <w:sz w:val="28"/>
          <w:szCs w:val="28"/>
          <w:lang w:val="en-US"/>
        </w:rPr>
        <w:t>Số ngày hỗ trợ:</w:t>
      </w:r>
      <w:r w:rsidR="00D74817" w:rsidRPr="00D74817">
        <w:rPr>
          <w:sz w:val="28"/>
          <w:szCs w:val="28"/>
          <w:lang w:val="en-US"/>
        </w:rPr>
        <w:t xml:space="preserve"> Theo số ngày học thực tế tại trường (không quá 175 ngày/năm học).</w:t>
      </w:r>
    </w:p>
    <w:p w14:paraId="0571BA91" w14:textId="77777777" w:rsidR="00D74817" w:rsidRPr="00D74817" w:rsidRDefault="00D74817" w:rsidP="00D74817">
      <w:pPr>
        <w:spacing w:line="276" w:lineRule="auto"/>
        <w:ind w:firstLine="709"/>
        <w:jc w:val="both"/>
        <w:rPr>
          <w:sz w:val="28"/>
          <w:szCs w:val="28"/>
          <w:lang w:val="en-US"/>
        </w:rPr>
      </w:pPr>
      <w:r w:rsidRPr="00002595">
        <w:rPr>
          <w:b/>
          <w:bCs/>
          <w:sz w:val="28"/>
          <w:szCs w:val="28"/>
          <w:lang w:val="en-US"/>
        </w:rPr>
        <w:t>Lưu ý:</w:t>
      </w:r>
      <w:r w:rsidRPr="00D74817">
        <w:rPr>
          <w:sz w:val="28"/>
          <w:szCs w:val="28"/>
          <w:lang w:val="en-US"/>
        </w:rPr>
        <w:t xml:space="preserve"> Chương trình không triển khai trong các ngày nghỉ thứ 7, Chủ nhật, các ngày nghỉ lễ theo quy định và thời gian nghỉ hè.</w:t>
      </w:r>
    </w:p>
    <w:p w14:paraId="770F0086" w14:textId="4706121D" w:rsidR="00D74817" w:rsidRPr="00D74817" w:rsidRDefault="00002595" w:rsidP="00D74817">
      <w:pPr>
        <w:spacing w:line="276" w:lineRule="auto"/>
        <w:ind w:firstLine="709"/>
        <w:jc w:val="both"/>
        <w:rPr>
          <w:sz w:val="28"/>
          <w:szCs w:val="28"/>
          <w:lang w:val="en-US"/>
        </w:rPr>
      </w:pPr>
      <w:r w:rsidRPr="00002595">
        <w:rPr>
          <w:b/>
          <w:bCs/>
          <w:sz w:val="28"/>
          <w:szCs w:val="28"/>
          <w:lang w:val="en-US"/>
        </w:rPr>
        <w:t xml:space="preserve">3. </w:t>
      </w:r>
      <w:r w:rsidR="00D74817" w:rsidRPr="00002595">
        <w:rPr>
          <w:b/>
          <w:bCs/>
          <w:sz w:val="28"/>
          <w:szCs w:val="28"/>
          <w:lang w:val="en-US"/>
        </w:rPr>
        <w:t>Thời điểm uống sữa:</w:t>
      </w:r>
      <w:r w:rsidR="00D74817" w:rsidRPr="00D74817">
        <w:rPr>
          <w:sz w:val="28"/>
          <w:szCs w:val="28"/>
          <w:lang w:val="en-US"/>
        </w:rPr>
        <w:t xml:space="preserve"> 15h00 hàng ngày (Từ thứ 2 đến thứ 6).</w:t>
      </w:r>
    </w:p>
    <w:p w14:paraId="292DF38F" w14:textId="77777777" w:rsidR="00002595" w:rsidRPr="00002595" w:rsidRDefault="00D74817" w:rsidP="00D74817">
      <w:pPr>
        <w:spacing w:line="276" w:lineRule="auto"/>
        <w:ind w:firstLine="709"/>
        <w:jc w:val="both"/>
        <w:rPr>
          <w:b/>
          <w:bCs/>
          <w:sz w:val="28"/>
          <w:szCs w:val="28"/>
          <w:lang w:val="en-US"/>
        </w:rPr>
      </w:pPr>
      <w:r w:rsidRPr="00002595">
        <w:rPr>
          <w:b/>
          <w:bCs/>
          <w:sz w:val="28"/>
          <w:szCs w:val="28"/>
          <w:lang w:val="en-US"/>
        </w:rPr>
        <w:t xml:space="preserve">V. PHỐI HỢP THỰC HIỆN </w:t>
      </w:r>
    </w:p>
    <w:p w14:paraId="2AAA8B4C" w14:textId="7D0E7DA2" w:rsidR="00270A2D" w:rsidRPr="00270A2D" w:rsidRDefault="00270A2D" w:rsidP="00270A2D">
      <w:pPr>
        <w:spacing w:line="276" w:lineRule="auto"/>
        <w:ind w:firstLine="709"/>
        <w:jc w:val="both"/>
        <w:rPr>
          <w:sz w:val="28"/>
          <w:szCs w:val="28"/>
          <w:lang w:val="en-US"/>
        </w:rPr>
      </w:pPr>
      <w:r w:rsidRPr="00270A2D">
        <w:rPr>
          <w:sz w:val="28"/>
          <w:szCs w:val="28"/>
          <w:lang w:val="en-US"/>
        </w:rPr>
        <w:t>Để chương trình diễn ra an toàn và hiệu quả, Nhà trường kính đề nghị Quý phụ huynh phối hợp các nội dung sau:</w:t>
      </w:r>
    </w:p>
    <w:p w14:paraId="244D7554" w14:textId="22E2C751" w:rsidR="00270A2D" w:rsidRPr="00270A2D" w:rsidRDefault="00270A2D" w:rsidP="00270A2D">
      <w:pPr>
        <w:spacing w:line="276" w:lineRule="auto"/>
        <w:ind w:firstLine="709"/>
        <w:jc w:val="both"/>
        <w:rPr>
          <w:sz w:val="28"/>
          <w:szCs w:val="28"/>
          <w:lang w:val="en-US"/>
        </w:rPr>
      </w:pPr>
      <w:r>
        <w:rPr>
          <w:sz w:val="28"/>
          <w:szCs w:val="28"/>
          <w:lang w:val="en-US"/>
        </w:rPr>
        <w:t xml:space="preserve">1. </w:t>
      </w:r>
      <w:r w:rsidRPr="00270A2D">
        <w:rPr>
          <w:sz w:val="28"/>
          <w:szCs w:val="28"/>
          <w:lang w:val="en-US"/>
        </w:rPr>
        <w:t xml:space="preserve">Về danh sách thụ hưởng: Nhà trường triển khai uống sữa cho toàn bộ học sinh theo danh sách lớp, trừ các trường hợp phụ huynh đã có đơn xin không tham gia. </w:t>
      </w:r>
    </w:p>
    <w:p w14:paraId="339793D6" w14:textId="7C9FA736" w:rsidR="00270A2D" w:rsidRPr="00270A2D" w:rsidRDefault="00270A2D" w:rsidP="00270A2D">
      <w:pPr>
        <w:spacing w:line="276" w:lineRule="auto"/>
        <w:ind w:firstLine="709"/>
        <w:jc w:val="both"/>
        <w:rPr>
          <w:sz w:val="28"/>
          <w:szCs w:val="28"/>
          <w:lang w:val="en-US"/>
        </w:rPr>
      </w:pPr>
      <w:r>
        <w:rPr>
          <w:sz w:val="28"/>
          <w:szCs w:val="28"/>
          <w:lang w:val="en-US"/>
        </w:rPr>
        <w:t xml:space="preserve">2. </w:t>
      </w:r>
      <w:r w:rsidRPr="00270A2D">
        <w:rPr>
          <w:sz w:val="28"/>
          <w:szCs w:val="28"/>
          <w:lang w:val="en-US"/>
        </w:rPr>
        <w:t>Về theo dõi sức khỏe: Phối hợp cùng giáo viên chủ nhiệm theo dõi thể trạng và các biểu hiện của trẻ sau khi uống sữa (đặc biệt lưu ý đối với trẻ có cơ địa nhạy cảm).</w:t>
      </w:r>
    </w:p>
    <w:p w14:paraId="3C082DFE" w14:textId="25CC4F7E" w:rsidR="00270A2D" w:rsidRPr="00270A2D" w:rsidRDefault="00270A2D" w:rsidP="00270A2D">
      <w:pPr>
        <w:spacing w:line="276" w:lineRule="auto"/>
        <w:ind w:firstLine="709"/>
        <w:jc w:val="both"/>
        <w:rPr>
          <w:sz w:val="28"/>
          <w:szCs w:val="28"/>
          <w:lang w:val="en-US"/>
        </w:rPr>
      </w:pPr>
      <w:r>
        <w:rPr>
          <w:sz w:val="28"/>
          <w:szCs w:val="28"/>
          <w:lang w:val="en-US"/>
        </w:rPr>
        <w:t xml:space="preserve">3. </w:t>
      </w:r>
      <w:r w:rsidRPr="00270A2D">
        <w:rPr>
          <w:sz w:val="28"/>
          <w:szCs w:val="28"/>
          <w:lang w:val="en-US"/>
        </w:rPr>
        <w:t>Về giáo dục thói quen: Khuyến khích trẻ uống sữa đúng giờ và rèn luyện thói quen giữ gìn vệ sinh, gấp gọn vỏ hộp sau khi sử dụng.</w:t>
      </w:r>
    </w:p>
    <w:p w14:paraId="46F9A359" w14:textId="2A126E17" w:rsidR="00270A2D" w:rsidRPr="00270A2D" w:rsidRDefault="00270A2D" w:rsidP="00270A2D">
      <w:pPr>
        <w:spacing w:line="276" w:lineRule="auto"/>
        <w:ind w:firstLine="709"/>
        <w:jc w:val="both"/>
        <w:rPr>
          <w:sz w:val="28"/>
          <w:szCs w:val="28"/>
          <w:lang w:val="en-US"/>
        </w:rPr>
      </w:pPr>
      <w:r w:rsidRPr="00270A2D">
        <w:rPr>
          <w:sz w:val="28"/>
          <w:szCs w:val="28"/>
          <w:lang w:val="en-US"/>
        </w:rPr>
        <w:t>Nhà trường rất mong nhận được sự đồng thuận và phối hợp chặt chẽ từ Quý phụ huynh.</w:t>
      </w:r>
    </w:p>
    <w:p w14:paraId="7C09BBDF" w14:textId="71FC7481" w:rsidR="00A00D90" w:rsidRPr="004D37CC" w:rsidRDefault="00270A2D" w:rsidP="00270A2D">
      <w:pPr>
        <w:spacing w:line="276" w:lineRule="auto"/>
        <w:ind w:firstLine="709"/>
        <w:jc w:val="both"/>
        <w:rPr>
          <w:sz w:val="28"/>
          <w:szCs w:val="28"/>
        </w:rPr>
      </w:pPr>
      <w:r w:rsidRPr="00270A2D">
        <w:rPr>
          <w:sz w:val="28"/>
          <w:szCs w:val="28"/>
          <w:lang w:val="en-US"/>
        </w:rPr>
        <w:t>Trân trọng thông báo./.</w:t>
      </w:r>
    </w:p>
    <w:p w14:paraId="1C7957D2" w14:textId="77777777" w:rsidR="00A00D90" w:rsidRPr="008E6B13" w:rsidRDefault="00A00D90" w:rsidP="008E6B13">
      <w:pPr>
        <w:pStyle w:val="BodyText"/>
        <w:spacing w:before="0"/>
        <w:ind w:left="0" w:firstLine="0"/>
        <w:jc w:val="left"/>
        <w:rPr>
          <w:sz w:val="20"/>
        </w:rPr>
      </w:pPr>
    </w:p>
    <w:tbl>
      <w:tblPr>
        <w:tblW w:w="0" w:type="auto"/>
        <w:tblInd w:w="219" w:type="dxa"/>
        <w:tblLayout w:type="fixed"/>
        <w:tblCellMar>
          <w:left w:w="0" w:type="dxa"/>
          <w:right w:w="0" w:type="dxa"/>
        </w:tblCellMar>
        <w:tblLook w:val="01E0" w:firstRow="1" w:lastRow="1" w:firstColumn="1" w:lastColumn="1" w:noHBand="0" w:noVBand="0"/>
      </w:tblPr>
      <w:tblGrid>
        <w:gridCol w:w="4189"/>
        <w:gridCol w:w="4496"/>
      </w:tblGrid>
      <w:tr w:rsidR="00A00D90" w:rsidRPr="008E6B13" w14:paraId="702C9A84" w14:textId="77777777">
        <w:trPr>
          <w:trHeight w:val="3049"/>
        </w:trPr>
        <w:tc>
          <w:tcPr>
            <w:tcW w:w="4189" w:type="dxa"/>
          </w:tcPr>
          <w:p w14:paraId="762AC5DD" w14:textId="77777777" w:rsidR="00A00D90" w:rsidRPr="008E6B13" w:rsidRDefault="00A01838" w:rsidP="008E6B13">
            <w:pPr>
              <w:pStyle w:val="TableParagraph"/>
              <w:rPr>
                <w:b/>
                <w:i/>
                <w:sz w:val="24"/>
              </w:rPr>
            </w:pPr>
            <w:r w:rsidRPr="008E6B13">
              <w:rPr>
                <w:b/>
                <w:i/>
                <w:sz w:val="24"/>
              </w:rPr>
              <w:t xml:space="preserve">Nơi </w:t>
            </w:r>
            <w:r w:rsidRPr="008E6B13">
              <w:rPr>
                <w:b/>
                <w:i/>
                <w:spacing w:val="-4"/>
                <w:sz w:val="24"/>
              </w:rPr>
              <w:t>nhận</w:t>
            </w:r>
          </w:p>
          <w:p w14:paraId="088E062A" w14:textId="602E29CC" w:rsidR="009F7A63" w:rsidRPr="009F7A63" w:rsidRDefault="009F7A63" w:rsidP="009F7A63">
            <w:pPr>
              <w:pStyle w:val="TableParagraph"/>
              <w:numPr>
                <w:ilvl w:val="0"/>
                <w:numId w:val="1"/>
              </w:numPr>
              <w:tabs>
                <w:tab w:val="left" w:pos="188"/>
              </w:tabs>
              <w:ind w:left="188" w:hanging="138"/>
              <w:rPr>
                <w:sz w:val="24"/>
                <w:lang w:val="en-US"/>
              </w:rPr>
            </w:pPr>
            <w:r w:rsidRPr="009F7A63">
              <w:rPr>
                <w:sz w:val="24"/>
                <w:lang w:val="en-US"/>
              </w:rPr>
              <w:t>Phòng VH&amp;XH (Để b/c);</w:t>
            </w:r>
          </w:p>
          <w:p w14:paraId="4DD6A3ED" w14:textId="2970EEDE" w:rsidR="009F7A63" w:rsidRPr="009F7A63" w:rsidRDefault="009F7A63" w:rsidP="009F7A63">
            <w:pPr>
              <w:pStyle w:val="TableParagraph"/>
              <w:numPr>
                <w:ilvl w:val="0"/>
                <w:numId w:val="1"/>
              </w:numPr>
              <w:tabs>
                <w:tab w:val="left" w:pos="188"/>
              </w:tabs>
              <w:ind w:left="188" w:hanging="138"/>
              <w:rPr>
                <w:sz w:val="24"/>
                <w:lang w:val="en-US"/>
              </w:rPr>
            </w:pPr>
            <w:r w:rsidRPr="009F7A63">
              <w:rPr>
                <w:sz w:val="24"/>
                <w:lang w:val="en-US"/>
              </w:rPr>
              <w:t>CB, GV, NV nhà trường (Để th/h);</w:t>
            </w:r>
          </w:p>
          <w:p w14:paraId="3E5B9EE7" w14:textId="40E40CAA" w:rsidR="009F7A63" w:rsidRPr="009F7A63" w:rsidRDefault="009F7A63" w:rsidP="009F7A63">
            <w:pPr>
              <w:pStyle w:val="TableParagraph"/>
              <w:numPr>
                <w:ilvl w:val="0"/>
                <w:numId w:val="1"/>
              </w:numPr>
              <w:tabs>
                <w:tab w:val="left" w:pos="188"/>
              </w:tabs>
              <w:ind w:left="188" w:hanging="138"/>
              <w:rPr>
                <w:sz w:val="24"/>
                <w:lang w:val="en-US"/>
              </w:rPr>
            </w:pPr>
            <w:r w:rsidRPr="009F7A63">
              <w:rPr>
                <w:sz w:val="24"/>
                <w:lang w:val="en-US"/>
              </w:rPr>
              <w:t>Phụ huynh học sinh (Để phối hợp);</w:t>
            </w:r>
          </w:p>
          <w:p w14:paraId="6C4A3ABC" w14:textId="59909C7C" w:rsidR="00A00D90" w:rsidRPr="009F7A63" w:rsidRDefault="009F7A63" w:rsidP="009F7A63">
            <w:pPr>
              <w:pStyle w:val="TableParagraph"/>
              <w:numPr>
                <w:ilvl w:val="0"/>
                <w:numId w:val="1"/>
              </w:numPr>
              <w:tabs>
                <w:tab w:val="left" w:pos="190"/>
              </w:tabs>
              <w:ind w:left="188" w:hanging="138"/>
              <w:rPr>
                <w:sz w:val="24"/>
                <w:lang w:val="en-US"/>
              </w:rPr>
            </w:pPr>
            <w:r w:rsidRPr="009F7A63">
              <w:rPr>
                <w:sz w:val="24"/>
                <w:lang w:val="en-US"/>
              </w:rPr>
              <w:t>Lưu: VT, HS.</w:t>
            </w:r>
          </w:p>
        </w:tc>
        <w:tc>
          <w:tcPr>
            <w:tcW w:w="4496" w:type="dxa"/>
          </w:tcPr>
          <w:p w14:paraId="339F3E38" w14:textId="5A62CF5F" w:rsidR="00A00D90" w:rsidRPr="00BA4345" w:rsidRDefault="00A01838" w:rsidP="00BA4345">
            <w:pPr>
              <w:pStyle w:val="TableParagraph"/>
              <w:ind w:left="1474"/>
              <w:jc w:val="center"/>
              <w:rPr>
                <w:b/>
                <w:sz w:val="28"/>
                <w:lang w:val="en-US"/>
              </w:rPr>
            </w:pPr>
            <w:r w:rsidRPr="008E6B13">
              <w:rPr>
                <w:b/>
                <w:sz w:val="28"/>
              </w:rPr>
              <w:t>T/M</w:t>
            </w:r>
            <w:r w:rsidRPr="008E6B13">
              <w:rPr>
                <w:b/>
                <w:spacing w:val="-18"/>
                <w:sz w:val="28"/>
              </w:rPr>
              <w:t xml:space="preserve"> </w:t>
            </w:r>
            <w:r w:rsidRPr="008E6B13">
              <w:rPr>
                <w:b/>
                <w:sz w:val="28"/>
              </w:rPr>
              <w:t>NHÀ</w:t>
            </w:r>
            <w:r w:rsidRPr="008E6B13">
              <w:rPr>
                <w:b/>
                <w:spacing w:val="-17"/>
                <w:sz w:val="28"/>
              </w:rPr>
              <w:t xml:space="preserve"> </w:t>
            </w:r>
            <w:r w:rsidRPr="008E6B13">
              <w:rPr>
                <w:b/>
                <w:sz w:val="28"/>
              </w:rPr>
              <w:t>TRƯỜNG HIỆU TRƯỞNG</w:t>
            </w:r>
          </w:p>
          <w:p w14:paraId="4CD52124" w14:textId="1EE90338" w:rsidR="002B0E2A" w:rsidRPr="008E6B13" w:rsidRDefault="00BA4345" w:rsidP="00BA4345">
            <w:pPr>
              <w:pStyle w:val="TableParagraph"/>
              <w:ind w:left="1608"/>
              <w:jc w:val="center"/>
              <w:rPr>
                <w:noProof/>
                <w:sz w:val="20"/>
                <w:lang w:val="en-US"/>
              </w:rPr>
            </w:pPr>
            <w:r>
              <w:rPr>
                <w:noProof/>
                <w:sz w:val="20"/>
                <w:lang w:val="en-US"/>
              </w:rPr>
              <w:drawing>
                <wp:inline distT="0" distB="0" distL="0" distR="0" wp14:anchorId="2807B2FC" wp14:editId="71A4B719">
                  <wp:extent cx="2785326" cy="1219200"/>
                  <wp:effectExtent l="0" t="0" r="0" b="0"/>
                  <wp:docPr id="10947432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43264" name="Picture 109474326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5822" cy="1223794"/>
                          </a:xfrm>
                          <a:prstGeom prst="rect">
                            <a:avLst/>
                          </a:prstGeom>
                        </pic:spPr>
                      </pic:pic>
                    </a:graphicData>
                  </a:graphic>
                </wp:inline>
              </w:drawing>
            </w:r>
          </w:p>
          <w:p w14:paraId="7028EA04" w14:textId="77777777" w:rsidR="002B0E2A" w:rsidRPr="008E6B13" w:rsidRDefault="002B0E2A" w:rsidP="008E6B13">
            <w:pPr>
              <w:pStyle w:val="TableParagraph"/>
              <w:ind w:left="1608"/>
              <w:rPr>
                <w:sz w:val="20"/>
                <w:lang w:val="en-US"/>
              </w:rPr>
            </w:pPr>
          </w:p>
          <w:p w14:paraId="7F22ABFA" w14:textId="540FCB06" w:rsidR="00A00D90" w:rsidRPr="008E6B13" w:rsidRDefault="005F4EB0" w:rsidP="008E6B13">
            <w:pPr>
              <w:pStyle w:val="TableParagraph"/>
              <w:ind w:left="1474" w:right="2"/>
              <w:jc w:val="center"/>
              <w:rPr>
                <w:b/>
                <w:sz w:val="28"/>
                <w:lang w:val="en-US"/>
              </w:rPr>
            </w:pPr>
            <w:r>
              <w:rPr>
                <w:b/>
                <w:sz w:val="28"/>
                <w:lang w:val="en-US"/>
              </w:rPr>
              <w:t>Phạm Thị Hoa</w:t>
            </w:r>
          </w:p>
        </w:tc>
      </w:tr>
    </w:tbl>
    <w:p w14:paraId="7A30AE2A" w14:textId="77777777" w:rsidR="00F75B00" w:rsidRPr="008E6B13" w:rsidRDefault="00F75B00" w:rsidP="008E6B13"/>
    <w:sectPr w:rsidR="00F75B00" w:rsidRPr="008E6B13" w:rsidSect="00BA0C44">
      <w:pgSz w:w="11907" w:h="16840" w:code="9"/>
      <w:pgMar w:top="1134" w:right="90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6016"/>
    <w:multiLevelType w:val="multilevel"/>
    <w:tmpl w:val="E410F562"/>
    <w:lvl w:ilvl="0">
      <w:start w:val="1"/>
      <w:numFmt w:val="decimal"/>
      <w:lvlText w:val="%1."/>
      <w:lvlJc w:val="left"/>
      <w:pPr>
        <w:tabs>
          <w:tab w:val="num" w:pos="671"/>
        </w:tabs>
        <w:ind w:left="671" w:hanging="360"/>
      </w:pPr>
    </w:lvl>
    <w:lvl w:ilvl="1">
      <w:start w:val="1"/>
      <w:numFmt w:val="bullet"/>
      <w:lvlText w:val="o"/>
      <w:lvlJc w:val="left"/>
      <w:pPr>
        <w:tabs>
          <w:tab w:val="num" w:pos="1391"/>
        </w:tabs>
        <w:ind w:left="1391" w:hanging="360"/>
      </w:pPr>
      <w:rPr>
        <w:rFonts w:ascii="Courier New" w:hAnsi="Courier New" w:hint="default"/>
        <w:sz w:val="20"/>
      </w:rPr>
    </w:lvl>
    <w:lvl w:ilvl="2" w:tentative="1">
      <w:start w:val="1"/>
      <w:numFmt w:val="decimal"/>
      <w:lvlText w:val="%3."/>
      <w:lvlJc w:val="left"/>
      <w:pPr>
        <w:tabs>
          <w:tab w:val="num" w:pos="2111"/>
        </w:tabs>
        <w:ind w:left="2111" w:hanging="360"/>
      </w:pPr>
    </w:lvl>
    <w:lvl w:ilvl="3" w:tentative="1">
      <w:start w:val="1"/>
      <w:numFmt w:val="decimal"/>
      <w:lvlText w:val="%4."/>
      <w:lvlJc w:val="left"/>
      <w:pPr>
        <w:tabs>
          <w:tab w:val="num" w:pos="2831"/>
        </w:tabs>
        <w:ind w:left="2831" w:hanging="360"/>
      </w:pPr>
    </w:lvl>
    <w:lvl w:ilvl="4" w:tentative="1">
      <w:start w:val="1"/>
      <w:numFmt w:val="decimal"/>
      <w:lvlText w:val="%5."/>
      <w:lvlJc w:val="left"/>
      <w:pPr>
        <w:tabs>
          <w:tab w:val="num" w:pos="3551"/>
        </w:tabs>
        <w:ind w:left="3551" w:hanging="360"/>
      </w:pPr>
    </w:lvl>
    <w:lvl w:ilvl="5" w:tentative="1">
      <w:start w:val="1"/>
      <w:numFmt w:val="decimal"/>
      <w:lvlText w:val="%6."/>
      <w:lvlJc w:val="left"/>
      <w:pPr>
        <w:tabs>
          <w:tab w:val="num" w:pos="4271"/>
        </w:tabs>
        <w:ind w:left="4271" w:hanging="360"/>
      </w:pPr>
    </w:lvl>
    <w:lvl w:ilvl="6" w:tentative="1">
      <w:start w:val="1"/>
      <w:numFmt w:val="decimal"/>
      <w:lvlText w:val="%7."/>
      <w:lvlJc w:val="left"/>
      <w:pPr>
        <w:tabs>
          <w:tab w:val="num" w:pos="4991"/>
        </w:tabs>
        <w:ind w:left="4991" w:hanging="360"/>
      </w:pPr>
    </w:lvl>
    <w:lvl w:ilvl="7" w:tentative="1">
      <w:start w:val="1"/>
      <w:numFmt w:val="decimal"/>
      <w:lvlText w:val="%8."/>
      <w:lvlJc w:val="left"/>
      <w:pPr>
        <w:tabs>
          <w:tab w:val="num" w:pos="5711"/>
        </w:tabs>
        <w:ind w:left="5711" w:hanging="360"/>
      </w:pPr>
    </w:lvl>
    <w:lvl w:ilvl="8" w:tentative="1">
      <w:start w:val="1"/>
      <w:numFmt w:val="decimal"/>
      <w:lvlText w:val="%9."/>
      <w:lvlJc w:val="left"/>
      <w:pPr>
        <w:tabs>
          <w:tab w:val="num" w:pos="6431"/>
        </w:tabs>
        <w:ind w:left="6431" w:hanging="360"/>
      </w:pPr>
    </w:lvl>
  </w:abstractNum>
  <w:abstractNum w:abstractNumId="1" w15:restartNumberingAfterBreak="0">
    <w:nsid w:val="2B872612"/>
    <w:multiLevelType w:val="multilevel"/>
    <w:tmpl w:val="6916D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331F52"/>
    <w:multiLevelType w:val="multilevel"/>
    <w:tmpl w:val="89608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A65713"/>
    <w:multiLevelType w:val="multilevel"/>
    <w:tmpl w:val="8E0A9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CF0351"/>
    <w:multiLevelType w:val="multilevel"/>
    <w:tmpl w:val="BE38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F15AEB"/>
    <w:multiLevelType w:val="hybridMultilevel"/>
    <w:tmpl w:val="506EEC4E"/>
    <w:lvl w:ilvl="0" w:tplc="31B200F8">
      <w:start w:val="1"/>
      <w:numFmt w:val="decimal"/>
      <w:lvlText w:val="%1."/>
      <w:lvlJc w:val="left"/>
      <w:pPr>
        <w:ind w:left="262" w:hanging="295"/>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8382744C">
      <w:numFmt w:val="bullet"/>
      <w:lvlText w:val="-"/>
      <w:lvlJc w:val="left"/>
      <w:pPr>
        <w:ind w:left="26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2" w:tplc="E40E8E14">
      <w:numFmt w:val="bullet"/>
      <w:lvlText w:val="•"/>
      <w:lvlJc w:val="left"/>
      <w:pPr>
        <w:ind w:left="1968" w:hanging="192"/>
      </w:pPr>
      <w:rPr>
        <w:rFonts w:hint="default"/>
        <w:lang w:val="vi" w:eastAsia="en-US" w:bidi="ar-SA"/>
      </w:rPr>
    </w:lvl>
    <w:lvl w:ilvl="3" w:tplc="19DEAEC8">
      <w:numFmt w:val="bullet"/>
      <w:lvlText w:val="•"/>
      <w:lvlJc w:val="left"/>
      <w:pPr>
        <w:ind w:left="2937" w:hanging="192"/>
      </w:pPr>
      <w:rPr>
        <w:rFonts w:hint="default"/>
        <w:lang w:val="vi" w:eastAsia="en-US" w:bidi="ar-SA"/>
      </w:rPr>
    </w:lvl>
    <w:lvl w:ilvl="4" w:tplc="E08E4162">
      <w:numFmt w:val="bullet"/>
      <w:lvlText w:val="•"/>
      <w:lvlJc w:val="left"/>
      <w:pPr>
        <w:ind w:left="3906" w:hanging="192"/>
      </w:pPr>
      <w:rPr>
        <w:rFonts w:hint="default"/>
        <w:lang w:val="vi" w:eastAsia="en-US" w:bidi="ar-SA"/>
      </w:rPr>
    </w:lvl>
    <w:lvl w:ilvl="5" w:tplc="A8EE44BE">
      <w:numFmt w:val="bullet"/>
      <w:lvlText w:val="•"/>
      <w:lvlJc w:val="left"/>
      <w:pPr>
        <w:ind w:left="4875" w:hanging="192"/>
      </w:pPr>
      <w:rPr>
        <w:rFonts w:hint="default"/>
        <w:lang w:val="vi" w:eastAsia="en-US" w:bidi="ar-SA"/>
      </w:rPr>
    </w:lvl>
    <w:lvl w:ilvl="6" w:tplc="C29096AA">
      <w:numFmt w:val="bullet"/>
      <w:lvlText w:val="•"/>
      <w:lvlJc w:val="left"/>
      <w:pPr>
        <w:ind w:left="5844" w:hanging="192"/>
      </w:pPr>
      <w:rPr>
        <w:rFonts w:hint="default"/>
        <w:lang w:val="vi" w:eastAsia="en-US" w:bidi="ar-SA"/>
      </w:rPr>
    </w:lvl>
    <w:lvl w:ilvl="7" w:tplc="67B0205C">
      <w:numFmt w:val="bullet"/>
      <w:lvlText w:val="•"/>
      <w:lvlJc w:val="left"/>
      <w:pPr>
        <w:ind w:left="6813" w:hanging="192"/>
      </w:pPr>
      <w:rPr>
        <w:rFonts w:hint="default"/>
        <w:lang w:val="vi" w:eastAsia="en-US" w:bidi="ar-SA"/>
      </w:rPr>
    </w:lvl>
    <w:lvl w:ilvl="8" w:tplc="CCDA5994">
      <w:numFmt w:val="bullet"/>
      <w:lvlText w:val="•"/>
      <w:lvlJc w:val="left"/>
      <w:pPr>
        <w:ind w:left="7782" w:hanging="192"/>
      </w:pPr>
      <w:rPr>
        <w:rFonts w:hint="default"/>
        <w:lang w:val="vi" w:eastAsia="en-US" w:bidi="ar-SA"/>
      </w:rPr>
    </w:lvl>
  </w:abstractNum>
  <w:abstractNum w:abstractNumId="6" w15:restartNumberingAfterBreak="0">
    <w:nsid w:val="7BD26A15"/>
    <w:multiLevelType w:val="hybridMultilevel"/>
    <w:tmpl w:val="863088C4"/>
    <w:lvl w:ilvl="0" w:tplc="406E0700">
      <w:numFmt w:val="bullet"/>
      <w:lvlText w:val="-"/>
      <w:lvlJc w:val="left"/>
      <w:pPr>
        <w:ind w:left="7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F06641C">
      <w:numFmt w:val="bullet"/>
      <w:lvlText w:val="•"/>
      <w:lvlJc w:val="left"/>
      <w:pPr>
        <w:ind w:left="580" w:hanging="140"/>
      </w:pPr>
      <w:rPr>
        <w:rFonts w:hint="default"/>
        <w:lang w:val="vi" w:eastAsia="en-US" w:bidi="ar-SA"/>
      </w:rPr>
    </w:lvl>
    <w:lvl w:ilvl="2" w:tplc="1C5A1CC4">
      <w:numFmt w:val="bullet"/>
      <w:lvlText w:val="•"/>
      <w:lvlJc w:val="left"/>
      <w:pPr>
        <w:ind w:left="981" w:hanging="140"/>
      </w:pPr>
      <w:rPr>
        <w:rFonts w:hint="default"/>
        <w:lang w:val="vi" w:eastAsia="en-US" w:bidi="ar-SA"/>
      </w:rPr>
    </w:lvl>
    <w:lvl w:ilvl="3" w:tplc="E22A070C">
      <w:numFmt w:val="bullet"/>
      <w:lvlText w:val="•"/>
      <w:lvlJc w:val="left"/>
      <w:pPr>
        <w:ind w:left="1382" w:hanging="140"/>
      </w:pPr>
      <w:rPr>
        <w:rFonts w:hint="default"/>
        <w:lang w:val="vi" w:eastAsia="en-US" w:bidi="ar-SA"/>
      </w:rPr>
    </w:lvl>
    <w:lvl w:ilvl="4" w:tplc="D2CEE9AA">
      <w:numFmt w:val="bullet"/>
      <w:lvlText w:val="•"/>
      <w:lvlJc w:val="left"/>
      <w:pPr>
        <w:ind w:left="1783" w:hanging="140"/>
      </w:pPr>
      <w:rPr>
        <w:rFonts w:hint="default"/>
        <w:lang w:val="vi" w:eastAsia="en-US" w:bidi="ar-SA"/>
      </w:rPr>
    </w:lvl>
    <w:lvl w:ilvl="5" w:tplc="CC5A1F6C">
      <w:numFmt w:val="bullet"/>
      <w:lvlText w:val="•"/>
      <w:lvlJc w:val="left"/>
      <w:pPr>
        <w:ind w:left="2184" w:hanging="140"/>
      </w:pPr>
      <w:rPr>
        <w:rFonts w:hint="default"/>
        <w:lang w:val="vi" w:eastAsia="en-US" w:bidi="ar-SA"/>
      </w:rPr>
    </w:lvl>
    <w:lvl w:ilvl="6" w:tplc="CAF0CDA2">
      <w:numFmt w:val="bullet"/>
      <w:lvlText w:val="•"/>
      <w:lvlJc w:val="left"/>
      <w:pPr>
        <w:ind w:left="2585" w:hanging="140"/>
      </w:pPr>
      <w:rPr>
        <w:rFonts w:hint="default"/>
        <w:lang w:val="vi" w:eastAsia="en-US" w:bidi="ar-SA"/>
      </w:rPr>
    </w:lvl>
    <w:lvl w:ilvl="7" w:tplc="74B01F3E">
      <w:numFmt w:val="bullet"/>
      <w:lvlText w:val="•"/>
      <w:lvlJc w:val="left"/>
      <w:pPr>
        <w:ind w:left="2986" w:hanging="140"/>
      </w:pPr>
      <w:rPr>
        <w:rFonts w:hint="default"/>
        <w:lang w:val="vi" w:eastAsia="en-US" w:bidi="ar-SA"/>
      </w:rPr>
    </w:lvl>
    <w:lvl w:ilvl="8" w:tplc="06007D22">
      <w:numFmt w:val="bullet"/>
      <w:lvlText w:val="•"/>
      <w:lvlJc w:val="left"/>
      <w:pPr>
        <w:ind w:left="3387" w:hanging="140"/>
      </w:pPr>
      <w:rPr>
        <w:rFonts w:hint="default"/>
        <w:lang w:val="vi" w:eastAsia="en-US" w:bidi="ar-SA"/>
      </w:rPr>
    </w:lvl>
  </w:abstractNum>
  <w:num w:numId="1" w16cid:durableId="85461334">
    <w:abstractNumId w:val="6"/>
  </w:num>
  <w:num w:numId="2" w16cid:durableId="1311473601">
    <w:abstractNumId w:val="5"/>
  </w:num>
  <w:num w:numId="3" w16cid:durableId="2004427706">
    <w:abstractNumId w:val="1"/>
  </w:num>
  <w:num w:numId="4" w16cid:durableId="1215392884">
    <w:abstractNumId w:val="3"/>
  </w:num>
  <w:num w:numId="5" w16cid:durableId="1803571782">
    <w:abstractNumId w:val="4"/>
  </w:num>
  <w:num w:numId="6" w16cid:durableId="773599462">
    <w:abstractNumId w:val="0"/>
  </w:num>
  <w:num w:numId="7" w16cid:durableId="1360282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90"/>
    <w:rsid w:val="00002595"/>
    <w:rsid w:val="00062137"/>
    <w:rsid w:val="000A6AC3"/>
    <w:rsid w:val="0014406E"/>
    <w:rsid w:val="00150CB8"/>
    <w:rsid w:val="001A1643"/>
    <w:rsid w:val="001A2B28"/>
    <w:rsid w:val="00270A2D"/>
    <w:rsid w:val="00294771"/>
    <w:rsid w:val="002A3509"/>
    <w:rsid w:val="002B0E2A"/>
    <w:rsid w:val="00370504"/>
    <w:rsid w:val="003A7909"/>
    <w:rsid w:val="003A7B2D"/>
    <w:rsid w:val="004839D1"/>
    <w:rsid w:val="0049063B"/>
    <w:rsid w:val="00490FA5"/>
    <w:rsid w:val="004D0264"/>
    <w:rsid w:val="004D37CC"/>
    <w:rsid w:val="004F7232"/>
    <w:rsid w:val="005D3097"/>
    <w:rsid w:val="005F4EB0"/>
    <w:rsid w:val="006004CD"/>
    <w:rsid w:val="00614ED2"/>
    <w:rsid w:val="00616A1F"/>
    <w:rsid w:val="0062449B"/>
    <w:rsid w:val="006A65D8"/>
    <w:rsid w:val="0072114B"/>
    <w:rsid w:val="007C5A4C"/>
    <w:rsid w:val="007D581C"/>
    <w:rsid w:val="007F338E"/>
    <w:rsid w:val="00800B48"/>
    <w:rsid w:val="0080636D"/>
    <w:rsid w:val="00807273"/>
    <w:rsid w:val="00814C5A"/>
    <w:rsid w:val="00857839"/>
    <w:rsid w:val="008A148B"/>
    <w:rsid w:val="008E50F7"/>
    <w:rsid w:val="008E6B13"/>
    <w:rsid w:val="009F7A63"/>
    <w:rsid w:val="00A00D90"/>
    <w:rsid w:val="00A01838"/>
    <w:rsid w:val="00A246F1"/>
    <w:rsid w:val="00A67D2D"/>
    <w:rsid w:val="00A76CAF"/>
    <w:rsid w:val="00AD5E3B"/>
    <w:rsid w:val="00B32D84"/>
    <w:rsid w:val="00B76F25"/>
    <w:rsid w:val="00BA0C44"/>
    <w:rsid w:val="00BA4345"/>
    <w:rsid w:val="00C60F21"/>
    <w:rsid w:val="00CA37D9"/>
    <w:rsid w:val="00CF7B61"/>
    <w:rsid w:val="00D01F60"/>
    <w:rsid w:val="00D20B0F"/>
    <w:rsid w:val="00D42B11"/>
    <w:rsid w:val="00D74817"/>
    <w:rsid w:val="00E376EF"/>
    <w:rsid w:val="00E50ED5"/>
    <w:rsid w:val="00E97AA5"/>
    <w:rsid w:val="00F7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63F3"/>
  <w15:docId w15:val="{33197556-026B-41A7-87B7-9D3DC6D8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8"/>
      <w:ind w:left="262" w:firstLine="566"/>
      <w:jc w:val="both"/>
    </w:pPr>
    <w:rPr>
      <w:sz w:val="28"/>
      <w:szCs w:val="28"/>
    </w:rPr>
  </w:style>
  <w:style w:type="paragraph" w:styleId="Title">
    <w:name w:val="Title"/>
    <w:basedOn w:val="Normal"/>
    <w:uiPriority w:val="10"/>
    <w:qFormat/>
    <w:pPr>
      <w:spacing w:line="322" w:lineRule="exact"/>
      <w:ind w:left="208"/>
      <w:jc w:val="center"/>
    </w:pPr>
    <w:rPr>
      <w:b/>
      <w:bCs/>
      <w:sz w:val="28"/>
      <w:szCs w:val="28"/>
    </w:rPr>
  </w:style>
  <w:style w:type="paragraph" w:styleId="ListParagraph">
    <w:name w:val="List Paragraph"/>
    <w:basedOn w:val="Normal"/>
    <w:uiPriority w:val="1"/>
    <w:qFormat/>
    <w:pPr>
      <w:spacing w:before="168"/>
      <w:ind w:left="262" w:firstLine="566"/>
      <w:jc w:val="both"/>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HanhHP</dc:creator>
  <cp:lastModifiedBy>Hằng Hằng</cp:lastModifiedBy>
  <cp:revision>2</cp:revision>
  <cp:lastPrinted>2026-03-09T09:37:00Z</cp:lastPrinted>
  <dcterms:created xsi:type="dcterms:W3CDTF">2026-03-10T08:53:00Z</dcterms:created>
  <dcterms:modified xsi:type="dcterms:W3CDTF">2026-03-10T08:53:00Z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Microsoft® Word 2010</vt:lpwstr>
  </property>
  <property fmtid="{D5CDD505-2E9C-101B-9397-08002B2CF9AE}" pid="4" name="LastSaved">
    <vt:filetime>2026-02-09T00:00:00Z</vt:filetime>
  </property>
  <property fmtid="{D5CDD505-2E9C-101B-9397-08002B2CF9AE}" pid="5" name="Producer">
    <vt:lpwstr>Microsoft® Word 2010</vt:lpwstr>
  </property>
</Properties>
</file>